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22" w:rsidRDefault="00455AF5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91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5C1">
        <w:rPr>
          <w:rFonts w:ascii="Times New Roman" w:hAnsi="Times New Roman" w:cs="Times New Roman"/>
          <w:b/>
          <w:sz w:val="28"/>
          <w:szCs w:val="28"/>
        </w:rPr>
        <w:t xml:space="preserve">кредиторской </w:t>
      </w:r>
      <w:r w:rsidR="0091410B">
        <w:rPr>
          <w:rFonts w:ascii="Times New Roman" w:hAnsi="Times New Roman" w:cs="Times New Roman"/>
          <w:b/>
          <w:sz w:val="28"/>
          <w:szCs w:val="28"/>
        </w:rPr>
        <w:t>задолженности</w:t>
      </w:r>
      <w:r w:rsidR="00FD18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E67" w:rsidRDefault="00EF40C4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муниципальному образованию</w:t>
      </w:r>
      <w:r w:rsidR="00D736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 Югорск</w:t>
      </w:r>
    </w:p>
    <w:p w:rsidR="00D5236E" w:rsidRPr="003664B2" w:rsidRDefault="00FC7A53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 апреля</w:t>
      </w:r>
      <w:r w:rsidR="00D5236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218AA">
        <w:rPr>
          <w:rFonts w:ascii="Times New Roman" w:hAnsi="Times New Roman" w:cs="Times New Roman"/>
          <w:b/>
          <w:sz w:val="28"/>
          <w:szCs w:val="28"/>
        </w:rPr>
        <w:t>4</w:t>
      </w:r>
      <w:r w:rsidR="00D523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B0F53" w:rsidRPr="0033001F" w:rsidRDefault="00FB0F53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68B3" w:rsidRDefault="00EF40C4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A00D2">
        <w:rPr>
          <w:rFonts w:ascii="Times New Roman" w:hAnsi="Times New Roman" w:cs="Times New Roman"/>
          <w:sz w:val="24"/>
          <w:szCs w:val="24"/>
        </w:rPr>
        <w:t xml:space="preserve">правлением </w:t>
      </w:r>
      <w:r w:rsidR="00455AF5">
        <w:rPr>
          <w:rFonts w:ascii="Times New Roman" w:hAnsi="Times New Roman" w:cs="Times New Roman"/>
          <w:sz w:val="24"/>
          <w:szCs w:val="24"/>
        </w:rPr>
        <w:t>бюджетного учета, отчетности и кассового исполнения бюджета</w:t>
      </w:r>
      <w:r w:rsidR="001A00D2">
        <w:rPr>
          <w:rFonts w:ascii="Times New Roman" w:hAnsi="Times New Roman" w:cs="Times New Roman"/>
          <w:sz w:val="24"/>
          <w:szCs w:val="24"/>
        </w:rPr>
        <w:t xml:space="preserve"> </w:t>
      </w:r>
      <w:r w:rsidR="00455AF5">
        <w:rPr>
          <w:rFonts w:ascii="Times New Roman" w:hAnsi="Times New Roman" w:cs="Times New Roman"/>
          <w:sz w:val="24"/>
          <w:szCs w:val="24"/>
        </w:rPr>
        <w:t>Департамента финансов 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 w:rsidR="00FC7A53">
        <w:rPr>
          <w:rFonts w:ascii="Times New Roman" w:hAnsi="Times New Roman" w:cs="Times New Roman"/>
          <w:sz w:val="24"/>
          <w:szCs w:val="24"/>
        </w:rPr>
        <w:t>сведен</w:t>
      </w:r>
      <w:r w:rsidR="00AF0B2F">
        <w:rPr>
          <w:rFonts w:ascii="Times New Roman" w:hAnsi="Times New Roman" w:cs="Times New Roman"/>
          <w:sz w:val="24"/>
          <w:szCs w:val="24"/>
        </w:rPr>
        <w:t>и</w:t>
      </w:r>
      <w:r w:rsidR="00FC7A5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главных распорядителей средств бюджета </w:t>
      </w:r>
      <w:r w:rsidR="009A54E5">
        <w:rPr>
          <w:rFonts w:ascii="Times New Roman" w:hAnsi="Times New Roman" w:cs="Times New Roman"/>
          <w:sz w:val="24"/>
          <w:szCs w:val="24"/>
        </w:rPr>
        <w:t xml:space="preserve">за </w:t>
      </w:r>
      <w:r w:rsidR="00FC7A53">
        <w:rPr>
          <w:rFonts w:ascii="Times New Roman" w:hAnsi="Times New Roman" w:cs="Times New Roman"/>
          <w:sz w:val="24"/>
          <w:szCs w:val="24"/>
        </w:rPr>
        <w:t xml:space="preserve">1 квартал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9B24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C7A53">
        <w:rPr>
          <w:rFonts w:ascii="Times New Roman" w:hAnsi="Times New Roman" w:cs="Times New Roman"/>
          <w:sz w:val="24"/>
          <w:szCs w:val="24"/>
        </w:rPr>
        <w:t>а</w:t>
      </w:r>
      <w:r w:rsidR="00455AF5">
        <w:rPr>
          <w:rFonts w:ascii="Times New Roman" w:hAnsi="Times New Roman" w:cs="Times New Roman"/>
          <w:sz w:val="24"/>
          <w:szCs w:val="24"/>
        </w:rPr>
        <w:t xml:space="preserve"> был </w:t>
      </w:r>
      <w:r w:rsidR="001A00D2">
        <w:rPr>
          <w:rFonts w:ascii="Times New Roman" w:hAnsi="Times New Roman" w:cs="Times New Roman"/>
          <w:sz w:val="24"/>
          <w:szCs w:val="24"/>
        </w:rPr>
        <w:t>пров</w:t>
      </w:r>
      <w:r w:rsidR="00455AF5">
        <w:rPr>
          <w:rFonts w:ascii="Times New Roman" w:hAnsi="Times New Roman" w:cs="Times New Roman"/>
          <w:sz w:val="24"/>
          <w:szCs w:val="24"/>
        </w:rPr>
        <w:t>е</w:t>
      </w:r>
      <w:r w:rsidR="001A00D2">
        <w:rPr>
          <w:rFonts w:ascii="Times New Roman" w:hAnsi="Times New Roman" w:cs="Times New Roman"/>
          <w:sz w:val="24"/>
          <w:szCs w:val="24"/>
        </w:rPr>
        <w:t>д</w:t>
      </w:r>
      <w:r w:rsidR="00455AF5">
        <w:rPr>
          <w:rFonts w:ascii="Times New Roman" w:hAnsi="Times New Roman" w:cs="Times New Roman"/>
          <w:sz w:val="24"/>
          <w:szCs w:val="24"/>
        </w:rPr>
        <w:t>ен</w:t>
      </w:r>
      <w:r w:rsidR="001A00D2">
        <w:rPr>
          <w:rFonts w:ascii="Times New Roman" w:hAnsi="Times New Roman" w:cs="Times New Roman"/>
          <w:sz w:val="24"/>
          <w:szCs w:val="24"/>
        </w:rPr>
        <w:t xml:space="preserve"> анализ </w:t>
      </w:r>
      <w:r>
        <w:rPr>
          <w:rFonts w:ascii="Times New Roman" w:hAnsi="Times New Roman" w:cs="Times New Roman"/>
          <w:sz w:val="24"/>
          <w:szCs w:val="24"/>
        </w:rPr>
        <w:t>структуры и динамики кредиторской задолженности</w:t>
      </w:r>
      <w:r w:rsidR="001A0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817">
        <w:rPr>
          <w:rFonts w:ascii="Times New Roman" w:hAnsi="Times New Roman" w:cs="Times New Roman"/>
          <w:sz w:val="24"/>
          <w:szCs w:val="24"/>
        </w:rPr>
        <w:t>Результаты оперативного мониторинга кредиторской задолженности учреждений муниципального образования города Югорск</w:t>
      </w:r>
      <w:r w:rsidR="00FC7A53">
        <w:rPr>
          <w:rFonts w:ascii="Times New Roman" w:hAnsi="Times New Roman" w:cs="Times New Roman"/>
          <w:sz w:val="24"/>
          <w:szCs w:val="24"/>
        </w:rPr>
        <w:t>а</w:t>
      </w:r>
      <w:r w:rsidR="00FD1817">
        <w:rPr>
          <w:rFonts w:ascii="Times New Roman" w:hAnsi="Times New Roman" w:cs="Times New Roman"/>
          <w:sz w:val="24"/>
          <w:szCs w:val="24"/>
        </w:rPr>
        <w:t xml:space="preserve"> представлены по состоянию на 01 </w:t>
      </w:r>
      <w:r w:rsidR="00FC7A53">
        <w:rPr>
          <w:rFonts w:ascii="Times New Roman" w:hAnsi="Times New Roman" w:cs="Times New Roman"/>
          <w:sz w:val="24"/>
          <w:szCs w:val="24"/>
        </w:rPr>
        <w:t>апреля</w:t>
      </w:r>
      <w:r w:rsidR="00FD1817">
        <w:rPr>
          <w:rFonts w:ascii="Times New Roman" w:hAnsi="Times New Roman" w:cs="Times New Roman"/>
          <w:sz w:val="24"/>
          <w:szCs w:val="24"/>
        </w:rPr>
        <w:t xml:space="preserve"> 201</w:t>
      </w:r>
      <w:r w:rsidR="009B240E">
        <w:rPr>
          <w:rFonts w:ascii="Times New Roman" w:hAnsi="Times New Roman" w:cs="Times New Roman"/>
          <w:sz w:val="24"/>
          <w:szCs w:val="24"/>
        </w:rPr>
        <w:t>4</w:t>
      </w:r>
      <w:r w:rsidR="00FD181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A4C23" w:rsidRDefault="00FD181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мониторинг кредиторской задолженности проводился на основании </w:t>
      </w:r>
      <w:r w:rsidR="007A4C23"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 Югорска от 29.12.2010 № 58 «О проведении мониторинга кредиторской задолженности муниципального образования  - городской округ город Югорск».</w:t>
      </w:r>
    </w:p>
    <w:p w:rsidR="007A5D9A" w:rsidRDefault="007A5D9A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ежеквартально проводимого мониторинга и анализа причин возникновения просроченной кредиторской задолженности использ</w:t>
      </w:r>
      <w:r w:rsidR="00FC7A53">
        <w:rPr>
          <w:rFonts w:ascii="Times New Roman" w:hAnsi="Times New Roman" w:cs="Times New Roman"/>
          <w:sz w:val="24"/>
          <w:szCs w:val="24"/>
        </w:rPr>
        <w:t>уются</w:t>
      </w:r>
      <w:r>
        <w:rPr>
          <w:rFonts w:ascii="Times New Roman" w:hAnsi="Times New Roman" w:cs="Times New Roman"/>
          <w:sz w:val="24"/>
          <w:szCs w:val="24"/>
        </w:rPr>
        <w:t xml:space="preserve"> в целях исключения необоснованного роста кредиторской задолженности, выработки оперативных решений по обеспечению получателями средств бюджета муниципального образования город Югорск своевременности и полноты оплаты обоснованной кредиторской задолженности, мониторинга реализации мер по реструктуризации просроченной кредиторской задолженности, планирования расходной части бюджета муниципального образования на среднесрочную перспективу, очередной финансовый год, а также текущего прогнозирования расходов бюджета.</w:t>
      </w:r>
    </w:p>
    <w:p w:rsidR="007A4C23" w:rsidRDefault="007A4C23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кредиторской задолженности </w:t>
      </w:r>
      <w:r w:rsidR="00B40D2D">
        <w:rPr>
          <w:rFonts w:ascii="Times New Roman" w:hAnsi="Times New Roman" w:cs="Times New Roman"/>
          <w:sz w:val="24"/>
          <w:szCs w:val="24"/>
        </w:rPr>
        <w:t>по результатам</w:t>
      </w:r>
      <w:r w:rsidR="00FC7A53">
        <w:rPr>
          <w:rFonts w:ascii="Times New Roman" w:hAnsi="Times New Roman" w:cs="Times New Roman"/>
          <w:sz w:val="24"/>
          <w:szCs w:val="24"/>
        </w:rPr>
        <w:t xml:space="preserve"> 1 квартала</w:t>
      </w:r>
      <w:r w:rsidR="00B40D2D">
        <w:rPr>
          <w:rFonts w:ascii="Times New Roman" w:hAnsi="Times New Roman" w:cs="Times New Roman"/>
          <w:sz w:val="24"/>
          <w:szCs w:val="24"/>
        </w:rPr>
        <w:t xml:space="preserve"> 201</w:t>
      </w:r>
      <w:r w:rsidR="009B240E">
        <w:rPr>
          <w:rFonts w:ascii="Times New Roman" w:hAnsi="Times New Roman" w:cs="Times New Roman"/>
          <w:sz w:val="24"/>
          <w:szCs w:val="24"/>
        </w:rPr>
        <w:t>4</w:t>
      </w:r>
      <w:r w:rsidR="00B40D2D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представлены в разных аналитических разрезах:</w:t>
      </w:r>
    </w:p>
    <w:p w:rsidR="007A4C23" w:rsidRDefault="007A4C23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экономических статей (КОСГУ),</w:t>
      </w:r>
    </w:p>
    <w:p w:rsidR="00360882" w:rsidRDefault="007A4C23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главных распорядителей бюджетных средств (ГРБС).</w:t>
      </w:r>
      <w:r w:rsidR="00FD1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817" w:rsidRPr="0033001F" w:rsidRDefault="00FD1817" w:rsidP="00D5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AA7" w:rsidRPr="00413A9C" w:rsidRDefault="00EF3AA7" w:rsidP="00D53CEC">
      <w:pPr>
        <w:pStyle w:val="a4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3A9C">
        <w:rPr>
          <w:rFonts w:ascii="Times New Roman" w:hAnsi="Times New Roman" w:cs="Times New Roman"/>
          <w:b/>
          <w:sz w:val="24"/>
          <w:szCs w:val="24"/>
        </w:rPr>
        <w:t>Анализ кредиторской задолженности в разрезе статей КОСГУ</w:t>
      </w:r>
    </w:p>
    <w:p w:rsidR="00360882" w:rsidRPr="0033001F" w:rsidRDefault="00360882" w:rsidP="00D5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3AA7" w:rsidRDefault="00EF3AA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Управленческая задача по снижению кредиторской задолженности предполагает создание системы управления кредиторской задолженностью учреждений, позволяющей существенно снизить объемы текущей задолженности. Сокращение задолженности уменьшает потери бюджета от уплаты пени и штрафов за несвоевременное погашение задолженности. В таблице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 представлены данные о состоянии кредиторской задолженностей в разрезе статей расходов местного бюджета за </w:t>
      </w:r>
      <w:r w:rsidR="00EB2723">
        <w:rPr>
          <w:rFonts w:ascii="Times New Roman" w:hAnsi="Times New Roman" w:cs="Times New Roman"/>
          <w:sz w:val="24"/>
          <w:szCs w:val="24"/>
        </w:rPr>
        <w:t xml:space="preserve">1 квартал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905A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EB27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001F" w:rsidRDefault="0033001F" w:rsidP="00360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3001F" w:rsidRDefault="0033001F" w:rsidP="00360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3AA7" w:rsidRDefault="00EF3AA7" w:rsidP="00360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</w:p>
    <w:p w:rsidR="00EF3AA7" w:rsidRDefault="00EF3AA7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932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>состава, структуры и изменения</w:t>
      </w:r>
    </w:p>
    <w:p w:rsidR="00EF3AA7" w:rsidRDefault="00EF3AA7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в разрезе КОСГУ </w:t>
      </w:r>
    </w:p>
    <w:p w:rsidR="00EF3AA7" w:rsidRPr="00AB7932" w:rsidRDefault="00EF3AA7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723">
        <w:rPr>
          <w:rFonts w:ascii="Times New Roman" w:hAnsi="Times New Roman" w:cs="Times New Roman"/>
          <w:b/>
          <w:sz w:val="24"/>
          <w:szCs w:val="24"/>
        </w:rPr>
        <w:t>на 01 апреля 201</w:t>
      </w:r>
      <w:r w:rsidR="00905A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B2723">
        <w:rPr>
          <w:rFonts w:ascii="Times New Roman" w:hAnsi="Times New Roman" w:cs="Times New Roman"/>
          <w:b/>
          <w:sz w:val="24"/>
          <w:szCs w:val="24"/>
        </w:rPr>
        <w:t>а</w:t>
      </w:r>
    </w:p>
    <w:p w:rsidR="00EF3AA7" w:rsidRPr="003664B2" w:rsidRDefault="00EF3AA7" w:rsidP="00360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5000" w:type="pct"/>
        <w:tblLook w:val="04A0"/>
      </w:tblPr>
      <w:tblGrid>
        <w:gridCol w:w="4321"/>
        <w:gridCol w:w="1527"/>
        <w:gridCol w:w="1500"/>
        <w:gridCol w:w="1193"/>
        <w:gridCol w:w="1312"/>
      </w:tblGrid>
      <w:tr w:rsidR="00EF3AA7" w:rsidRPr="003664B2" w:rsidTr="009426BA">
        <w:trPr>
          <w:trHeight w:val="501"/>
        </w:trPr>
        <w:tc>
          <w:tcPr>
            <w:tcW w:w="2209" w:type="pct"/>
            <w:vMerge w:val="restart"/>
            <w:vAlign w:val="center"/>
          </w:tcPr>
          <w:p w:rsidR="00EF3AA7" w:rsidRPr="008345F8" w:rsidRDefault="00EF3AA7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Статья расходов КОСГУ</w:t>
            </w:r>
          </w:p>
        </w:tc>
        <w:tc>
          <w:tcPr>
            <w:tcW w:w="1568" w:type="pct"/>
            <w:gridSpan w:val="2"/>
            <w:vAlign w:val="center"/>
          </w:tcPr>
          <w:p w:rsidR="00EF3AA7" w:rsidRPr="008345F8" w:rsidRDefault="00EF3AA7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состоянию на:</w:t>
            </w:r>
          </w:p>
        </w:tc>
        <w:tc>
          <w:tcPr>
            <w:tcW w:w="1222" w:type="pct"/>
            <w:gridSpan w:val="2"/>
            <w:vAlign w:val="center"/>
          </w:tcPr>
          <w:p w:rsidR="00EF3AA7" w:rsidRDefault="00EF3AA7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Темпы изменения </w:t>
            </w:r>
          </w:p>
          <w:p w:rsidR="00EF3AA7" w:rsidRPr="008345F8" w:rsidRDefault="00EF3AA7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70A59">
              <w:rPr>
                <w:rFonts w:ascii="Times New Roman" w:hAnsi="Times New Roman" w:cs="Times New Roman"/>
                <w:b/>
                <w:sz w:val="20"/>
                <w:szCs w:val="20"/>
              </w:rPr>
              <w:t>за 1 квартал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905AF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="00870A5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F3AA7" w:rsidRPr="003664B2" w:rsidTr="009426BA">
        <w:trPr>
          <w:trHeight w:val="70"/>
        </w:trPr>
        <w:tc>
          <w:tcPr>
            <w:tcW w:w="2209" w:type="pct"/>
            <w:vMerge/>
            <w:vAlign w:val="center"/>
          </w:tcPr>
          <w:p w:rsidR="00EF3AA7" w:rsidRDefault="00EF3AA7" w:rsidP="0036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EF3AA7" w:rsidRPr="003B2C9B" w:rsidRDefault="00EF3AA7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="00905AF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77" w:type="pct"/>
            <w:vAlign w:val="center"/>
          </w:tcPr>
          <w:p w:rsidR="00EF3AA7" w:rsidRPr="003B2C9B" w:rsidRDefault="00EF3AA7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 w:rsidR="009979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="00905AF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93" w:type="pct"/>
            <w:vAlign w:val="center"/>
          </w:tcPr>
          <w:p w:rsidR="00EF3AA7" w:rsidRPr="003B2C9B" w:rsidRDefault="00EF3AA7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629" w:type="pct"/>
            <w:vAlign w:val="center"/>
          </w:tcPr>
          <w:p w:rsidR="00EF3AA7" w:rsidRPr="003B2C9B" w:rsidRDefault="00EF3AA7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EF3AA7" w:rsidRPr="008345F8" w:rsidTr="009426BA">
        <w:tc>
          <w:tcPr>
            <w:tcW w:w="2209" w:type="pct"/>
            <w:vAlign w:val="center"/>
          </w:tcPr>
          <w:p w:rsidR="00EF3AA7" w:rsidRPr="003B2C9B" w:rsidRDefault="00EF3AA7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1" w:type="pct"/>
            <w:vAlign w:val="center"/>
          </w:tcPr>
          <w:p w:rsidR="00EF3AA7" w:rsidRPr="003B2C9B" w:rsidRDefault="00EF3AA7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7" w:type="pct"/>
            <w:vAlign w:val="center"/>
          </w:tcPr>
          <w:p w:rsidR="00EF3AA7" w:rsidRPr="003B2C9B" w:rsidRDefault="00EF3AA7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3" w:type="pct"/>
            <w:vAlign w:val="center"/>
          </w:tcPr>
          <w:p w:rsidR="00EF3AA7" w:rsidRPr="003B2C9B" w:rsidRDefault="00EF3AA7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9" w:type="pct"/>
            <w:vAlign w:val="center"/>
          </w:tcPr>
          <w:p w:rsidR="00EF3AA7" w:rsidRPr="003B2C9B" w:rsidRDefault="00EF3AA7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F0B2F" w:rsidRPr="003664B2" w:rsidTr="009426BA">
        <w:tc>
          <w:tcPr>
            <w:tcW w:w="2209" w:type="pct"/>
            <w:vAlign w:val="center"/>
          </w:tcPr>
          <w:p w:rsidR="00AF0B2F" w:rsidRPr="003B2C9B" w:rsidRDefault="00AF0B2F" w:rsidP="003608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задолженность, всего</w:t>
            </w:r>
          </w:p>
        </w:tc>
        <w:tc>
          <w:tcPr>
            <w:tcW w:w="791" w:type="pct"/>
            <w:vAlign w:val="center"/>
          </w:tcPr>
          <w:p w:rsidR="00AF0B2F" w:rsidRPr="00C10599" w:rsidRDefault="00327ED2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6 517,5</w:t>
            </w:r>
          </w:p>
        </w:tc>
        <w:tc>
          <w:tcPr>
            <w:tcW w:w="777" w:type="pct"/>
            <w:vAlign w:val="center"/>
          </w:tcPr>
          <w:p w:rsidR="00AF0B2F" w:rsidRPr="00C10599" w:rsidRDefault="00905AFB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16 550,3</w:t>
            </w:r>
          </w:p>
        </w:tc>
        <w:tc>
          <w:tcPr>
            <w:tcW w:w="593" w:type="pct"/>
            <w:vAlign w:val="center"/>
          </w:tcPr>
          <w:p w:rsidR="00AF0B2F" w:rsidRPr="00C10599" w:rsidRDefault="00327ED2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+10 032,8</w:t>
            </w:r>
          </w:p>
        </w:tc>
        <w:tc>
          <w:tcPr>
            <w:tcW w:w="629" w:type="pct"/>
            <w:vAlign w:val="center"/>
          </w:tcPr>
          <w:p w:rsidR="00AF0B2F" w:rsidRPr="00C10599" w:rsidRDefault="00327ED2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+153,9</w:t>
            </w:r>
          </w:p>
        </w:tc>
      </w:tr>
      <w:tr w:rsidR="00AF0B2F" w:rsidRPr="003664B2" w:rsidTr="009426BA">
        <w:tc>
          <w:tcPr>
            <w:tcW w:w="2209" w:type="pct"/>
            <w:vAlign w:val="center"/>
          </w:tcPr>
          <w:p w:rsidR="00AF0B2F" w:rsidRDefault="00AF0B2F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791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5 094,8</w:t>
            </w:r>
          </w:p>
        </w:tc>
        <w:tc>
          <w:tcPr>
            <w:tcW w:w="777" w:type="pct"/>
            <w:vAlign w:val="center"/>
          </w:tcPr>
          <w:p w:rsidR="00AF0B2F" w:rsidRPr="001E5391" w:rsidRDefault="00905AF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7 327,8</w:t>
            </w:r>
          </w:p>
        </w:tc>
        <w:tc>
          <w:tcPr>
            <w:tcW w:w="593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+2 233,0</w:t>
            </w:r>
          </w:p>
        </w:tc>
        <w:tc>
          <w:tcPr>
            <w:tcW w:w="629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+43,8</w:t>
            </w:r>
          </w:p>
        </w:tc>
      </w:tr>
      <w:tr w:rsidR="00AF0B2F" w:rsidRPr="003664B2" w:rsidTr="009426BA">
        <w:tc>
          <w:tcPr>
            <w:tcW w:w="2209" w:type="pct"/>
            <w:vAlign w:val="center"/>
          </w:tcPr>
          <w:p w:rsidR="00AF0B2F" w:rsidRPr="003B2C9B" w:rsidRDefault="00AF0B2F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791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777" w:type="pct"/>
            <w:vAlign w:val="center"/>
          </w:tcPr>
          <w:p w:rsidR="00AF0B2F" w:rsidRPr="001E5391" w:rsidRDefault="00905AF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593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+29,7</w:t>
            </w:r>
          </w:p>
        </w:tc>
        <w:tc>
          <w:tcPr>
            <w:tcW w:w="629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+228,5</w:t>
            </w:r>
          </w:p>
        </w:tc>
      </w:tr>
      <w:tr w:rsidR="00AF0B2F" w:rsidRPr="003664B2" w:rsidTr="009426BA">
        <w:tc>
          <w:tcPr>
            <w:tcW w:w="2209" w:type="pct"/>
            <w:vAlign w:val="center"/>
          </w:tcPr>
          <w:p w:rsidR="00AF0B2F" w:rsidRDefault="00AF0B2F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791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1 254,9</w:t>
            </w:r>
          </w:p>
        </w:tc>
        <w:tc>
          <w:tcPr>
            <w:tcW w:w="777" w:type="pct"/>
            <w:vAlign w:val="center"/>
          </w:tcPr>
          <w:p w:rsidR="00AF0B2F" w:rsidRPr="001E5391" w:rsidRDefault="00905AF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4 263,4</w:t>
            </w:r>
          </w:p>
        </w:tc>
        <w:tc>
          <w:tcPr>
            <w:tcW w:w="593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+3 008,5</w:t>
            </w:r>
          </w:p>
        </w:tc>
        <w:tc>
          <w:tcPr>
            <w:tcW w:w="629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+239,7</w:t>
            </w:r>
          </w:p>
        </w:tc>
      </w:tr>
      <w:tr w:rsidR="00AF0B2F" w:rsidRPr="003664B2" w:rsidTr="009426BA">
        <w:tc>
          <w:tcPr>
            <w:tcW w:w="2209" w:type="pct"/>
            <w:vAlign w:val="center"/>
          </w:tcPr>
          <w:p w:rsidR="00AF0B2F" w:rsidRPr="003B2C9B" w:rsidRDefault="00AF0B2F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 «Услуги связи»</w:t>
            </w:r>
          </w:p>
        </w:tc>
        <w:tc>
          <w:tcPr>
            <w:tcW w:w="791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pct"/>
            <w:vAlign w:val="center"/>
          </w:tcPr>
          <w:p w:rsidR="00AF0B2F" w:rsidRPr="001E5391" w:rsidRDefault="00905AF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593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+117,7</w:t>
            </w:r>
          </w:p>
        </w:tc>
        <w:tc>
          <w:tcPr>
            <w:tcW w:w="629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7ED2" w:rsidRPr="003664B2" w:rsidTr="009426BA">
        <w:tc>
          <w:tcPr>
            <w:tcW w:w="2209" w:type="pct"/>
            <w:vAlign w:val="center"/>
          </w:tcPr>
          <w:p w:rsidR="00327ED2" w:rsidRDefault="00327ED2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 «Транспортные услуги»</w:t>
            </w:r>
          </w:p>
        </w:tc>
        <w:tc>
          <w:tcPr>
            <w:tcW w:w="791" w:type="pct"/>
            <w:vAlign w:val="center"/>
          </w:tcPr>
          <w:p w:rsidR="00327ED2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77" w:type="pct"/>
            <w:vAlign w:val="center"/>
          </w:tcPr>
          <w:p w:rsidR="00327ED2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vAlign w:val="center"/>
          </w:tcPr>
          <w:p w:rsidR="00327ED2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-5,4</w:t>
            </w:r>
          </w:p>
        </w:tc>
        <w:tc>
          <w:tcPr>
            <w:tcW w:w="629" w:type="pct"/>
            <w:vAlign w:val="center"/>
          </w:tcPr>
          <w:p w:rsidR="00327ED2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AF0B2F" w:rsidRPr="003664B2" w:rsidTr="009426BA">
        <w:tc>
          <w:tcPr>
            <w:tcW w:w="2209" w:type="pct"/>
            <w:vAlign w:val="center"/>
          </w:tcPr>
          <w:p w:rsidR="00AF0B2F" w:rsidRPr="003B2C9B" w:rsidRDefault="00AF0B2F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791" w:type="pct"/>
            <w:vAlign w:val="center"/>
          </w:tcPr>
          <w:p w:rsidR="00AF0B2F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pct"/>
            <w:vAlign w:val="center"/>
          </w:tcPr>
          <w:p w:rsidR="00AF0B2F" w:rsidRDefault="00905AF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593" w:type="pct"/>
            <w:vAlign w:val="center"/>
          </w:tcPr>
          <w:p w:rsidR="00AF0B2F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+14,1</w:t>
            </w:r>
          </w:p>
        </w:tc>
        <w:tc>
          <w:tcPr>
            <w:tcW w:w="629" w:type="pct"/>
            <w:vAlign w:val="center"/>
          </w:tcPr>
          <w:p w:rsidR="00AF0B2F" w:rsidRDefault="000D0331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B2F" w:rsidRPr="003664B2" w:rsidTr="009426BA">
        <w:tc>
          <w:tcPr>
            <w:tcW w:w="2209" w:type="pct"/>
            <w:vAlign w:val="center"/>
          </w:tcPr>
          <w:p w:rsidR="00AF0B2F" w:rsidRPr="003B2C9B" w:rsidRDefault="00AF0B2F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«Работы, услуги по содержанию имущества»</w:t>
            </w:r>
          </w:p>
        </w:tc>
        <w:tc>
          <w:tcPr>
            <w:tcW w:w="791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77" w:type="pct"/>
            <w:vAlign w:val="center"/>
          </w:tcPr>
          <w:p w:rsidR="00AF0B2F" w:rsidRPr="001E5391" w:rsidRDefault="00905AF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1 213,8</w:t>
            </w:r>
          </w:p>
        </w:tc>
        <w:tc>
          <w:tcPr>
            <w:tcW w:w="593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+1 213,0</w:t>
            </w:r>
          </w:p>
        </w:tc>
        <w:tc>
          <w:tcPr>
            <w:tcW w:w="629" w:type="pct"/>
            <w:vAlign w:val="center"/>
          </w:tcPr>
          <w:p w:rsidR="00AF0B2F" w:rsidRPr="001E5391" w:rsidRDefault="000D0331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+151 625,0</w:t>
            </w:r>
          </w:p>
        </w:tc>
      </w:tr>
      <w:tr w:rsidR="00D60718" w:rsidRPr="003664B2" w:rsidTr="009426BA">
        <w:tc>
          <w:tcPr>
            <w:tcW w:w="2209" w:type="pct"/>
            <w:vAlign w:val="center"/>
          </w:tcPr>
          <w:p w:rsidR="00D60718" w:rsidRDefault="00D60718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791" w:type="pct"/>
            <w:vAlign w:val="center"/>
          </w:tcPr>
          <w:p w:rsidR="00D60718" w:rsidRDefault="00D60718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pct"/>
            <w:vAlign w:val="center"/>
          </w:tcPr>
          <w:p w:rsidR="00D60718" w:rsidRDefault="00905AF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</w:t>
            </w:r>
            <w:r w:rsidR="00153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pct"/>
            <w:vAlign w:val="center"/>
          </w:tcPr>
          <w:p w:rsidR="00D60718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+566,3</w:t>
            </w:r>
          </w:p>
        </w:tc>
        <w:tc>
          <w:tcPr>
            <w:tcW w:w="629" w:type="pct"/>
            <w:vAlign w:val="center"/>
          </w:tcPr>
          <w:p w:rsidR="00D60718" w:rsidRDefault="000D0331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5AFB" w:rsidRPr="003664B2" w:rsidTr="009426BA">
        <w:tc>
          <w:tcPr>
            <w:tcW w:w="2209" w:type="pct"/>
            <w:vAlign w:val="center"/>
          </w:tcPr>
          <w:p w:rsidR="00905AFB" w:rsidRDefault="00905AFB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 «Безвозмездные и безвозвратные перечисления организациям, за исключением государственных и муниципальных организаций»</w:t>
            </w:r>
          </w:p>
        </w:tc>
        <w:tc>
          <w:tcPr>
            <w:tcW w:w="791" w:type="pct"/>
            <w:vAlign w:val="center"/>
          </w:tcPr>
          <w:p w:rsidR="00905AFB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pct"/>
            <w:vAlign w:val="center"/>
          </w:tcPr>
          <w:p w:rsidR="00905AFB" w:rsidRDefault="00905AF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1 798,7</w:t>
            </w:r>
          </w:p>
        </w:tc>
        <w:tc>
          <w:tcPr>
            <w:tcW w:w="593" w:type="pct"/>
            <w:vAlign w:val="center"/>
          </w:tcPr>
          <w:p w:rsidR="00905AFB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+1 798,7</w:t>
            </w:r>
          </w:p>
        </w:tc>
        <w:tc>
          <w:tcPr>
            <w:tcW w:w="629" w:type="pct"/>
            <w:vAlign w:val="center"/>
          </w:tcPr>
          <w:p w:rsidR="00905AFB" w:rsidRDefault="000D0331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B2F" w:rsidRPr="003664B2" w:rsidTr="009426BA">
        <w:tc>
          <w:tcPr>
            <w:tcW w:w="2209" w:type="pct"/>
            <w:vAlign w:val="center"/>
          </w:tcPr>
          <w:p w:rsidR="00AF0B2F" w:rsidRPr="003B2C9B" w:rsidRDefault="00AF0B2F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«Пособия по социальной помощи населению»</w:t>
            </w:r>
          </w:p>
        </w:tc>
        <w:tc>
          <w:tcPr>
            <w:tcW w:w="791" w:type="pct"/>
            <w:vAlign w:val="center"/>
          </w:tcPr>
          <w:p w:rsidR="00AF0B2F" w:rsidRPr="001E5391" w:rsidRDefault="00AF0B2F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pct"/>
            <w:vAlign w:val="center"/>
          </w:tcPr>
          <w:p w:rsidR="00AF0B2F" w:rsidRPr="001E5391" w:rsidRDefault="00905AF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500,6</w:t>
            </w:r>
          </w:p>
        </w:tc>
        <w:tc>
          <w:tcPr>
            <w:tcW w:w="593" w:type="pct"/>
            <w:vAlign w:val="center"/>
          </w:tcPr>
          <w:p w:rsidR="00AF0B2F" w:rsidRPr="001E5391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+500,6</w:t>
            </w:r>
          </w:p>
        </w:tc>
        <w:tc>
          <w:tcPr>
            <w:tcW w:w="629" w:type="pct"/>
            <w:vAlign w:val="center"/>
          </w:tcPr>
          <w:p w:rsidR="00AF0B2F" w:rsidRPr="001E5391" w:rsidRDefault="00322F5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3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B2F" w:rsidRPr="003664B2" w:rsidTr="009426BA">
        <w:tc>
          <w:tcPr>
            <w:tcW w:w="2209" w:type="pct"/>
            <w:vAlign w:val="center"/>
          </w:tcPr>
          <w:p w:rsidR="00AF0B2F" w:rsidRDefault="00AF0B2F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71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</w:t>
            </w:r>
            <w:r w:rsidR="00D60718">
              <w:rPr>
                <w:rFonts w:ascii="Times New Roman" w:hAnsi="Times New Roman" w:cs="Times New Roman"/>
                <w:sz w:val="20"/>
                <w:szCs w:val="20"/>
              </w:rPr>
              <w:t>рочие расходы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91" w:type="pct"/>
            <w:vAlign w:val="center"/>
          </w:tcPr>
          <w:p w:rsidR="00AF0B2F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77" w:type="pct"/>
            <w:vAlign w:val="center"/>
          </w:tcPr>
          <w:p w:rsidR="00AF0B2F" w:rsidRDefault="00905AF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274,9</w:t>
            </w:r>
          </w:p>
        </w:tc>
        <w:tc>
          <w:tcPr>
            <w:tcW w:w="593" w:type="pct"/>
            <w:vAlign w:val="center"/>
          </w:tcPr>
          <w:p w:rsidR="00AF0B2F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+272,4</w:t>
            </w:r>
          </w:p>
        </w:tc>
        <w:tc>
          <w:tcPr>
            <w:tcW w:w="629" w:type="pct"/>
            <w:vAlign w:val="center"/>
          </w:tcPr>
          <w:p w:rsidR="00AF0B2F" w:rsidRDefault="00322F5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331">
              <w:rPr>
                <w:rFonts w:ascii="Times New Roman" w:hAnsi="Times New Roman" w:cs="Times New Roman"/>
                <w:sz w:val="24"/>
                <w:szCs w:val="24"/>
              </w:rPr>
              <w:t>+10 896,0</w:t>
            </w:r>
          </w:p>
        </w:tc>
      </w:tr>
      <w:tr w:rsidR="00D60718" w:rsidRPr="003664B2" w:rsidTr="009426BA">
        <w:tc>
          <w:tcPr>
            <w:tcW w:w="2209" w:type="pct"/>
            <w:vAlign w:val="center"/>
          </w:tcPr>
          <w:p w:rsidR="00D60718" w:rsidRDefault="00D60718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 «Увеличение стоимости основных средств»</w:t>
            </w:r>
          </w:p>
        </w:tc>
        <w:tc>
          <w:tcPr>
            <w:tcW w:w="791" w:type="pct"/>
            <w:vAlign w:val="center"/>
          </w:tcPr>
          <w:p w:rsidR="00D60718" w:rsidRDefault="00D60718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pct"/>
            <w:vAlign w:val="center"/>
          </w:tcPr>
          <w:p w:rsidR="00D60718" w:rsidRDefault="00905AF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593" w:type="pct"/>
            <w:vAlign w:val="center"/>
          </w:tcPr>
          <w:p w:rsidR="00D60718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+258,2</w:t>
            </w:r>
          </w:p>
        </w:tc>
        <w:tc>
          <w:tcPr>
            <w:tcW w:w="629" w:type="pct"/>
            <w:vAlign w:val="center"/>
          </w:tcPr>
          <w:p w:rsidR="00D60718" w:rsidRDefault="000D0331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26BA" w:rsidRPr="003664B2" w:rsidTr="009426BA">
        <w:tc>
          <w:tcPr>
            <w:tcW w:w="2209" w:type="pct"/>
            <w:vAlign w:val="center"/>
          </w:tcPr>
          <w:p w:rsidR="009426BA" w:rsidRDefault="009426BA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340-341 «ГСМ»</w:t>
            </w:r>
          </w:p>
        </w:tc>
        <w:tc>
          <w:tcPr>
            <w:tcW w:w="791" w:type="pct"/>
            <w:vAlign w:val="center"/>
          </w:tcPr>
          <w:p w:rsidR="009426BA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pct"/>
            <w:vAlign w:val="center"/>
          </w:tcPr>
          <w:p w:rsidR="009426BA" w:rsidRDefault="009426BA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  <w:tc>
          <w:tcPr>
            <w:tcW w:w="593" w:type="pct"/>
            <w:vAlign w:val="center"/>
          </w:tcPr>
          <w:p w:rsidR="009426BA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+169,2</w:t>
            </w:r>
          </w:p>
        </w:tc>
        <w:tc>
          <w:tcPr>
            <w:tcW w:w="629" w:type="pct"/>
            <w:vAlign w:val="center"/>
          </w:tcPr>
          <w:p w:rsidR="009426BA" w:rsidRDefault="000D0331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6BA" w:rsidRPr="003664B2" w:rsidTr="009426BA">
        <w:tc>
          <w:tcPr>
            <w:tcW w:w="2209" w:type="pct"/>
            <w:vAlign w:val="center"/>
          </w:tcPr>
          <w:p w:rsidR="009426BA" w:rsidRDefault="009426BA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340-344 «Прочие расходные материалы»</w:t>
            </w:r>
          </w:p>
        </w:tc>
        <w:tc>
          <w:tcPr>
            <w:tcW w:w="791" w:type="pct"/>
            <w:vAlign w:val="center"/>
          </w:tcPr>
          <w:p w:rsidR="009426BA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777" w:type="pct"/>
            <w:vAlign w:val="center"/>
          </w:tcPr>
          <w:p w:rsidR="009426BA" w:rsidRDefault="009426BA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93" w:type="pct"/>
            <w:vAlign w:val="center"/>
          </w:tcPr>
          <w:p w:rsidR="009426BA" w:rsidRDefault="00327ED2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-143,2</w:t>
            </w:r>
          </w:p>
        </w:tc>
        <w:tc>
          <w:tcPr>
            <w:tcW w:w="629" w:type="pct"/>
            <w:vAlign w:val="center"/>
          </w:tcPr>
          <w:p w:rsidR="009426BA" w:rsidRDefault="000D0331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-98,0</w:t>
            </w:r>
          </w:p>
        </w:tc>
      </w:tr>
    </w:tbl>
    <w:p w:rsidR="00EF3AA7" w:rsidRPr="0033001F" w:rsidRDefault="00EF3AA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3AA7" w:rsidRDefault="00EF3AA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кредиторской задолженности на 01.0</w:t>
      </w:r>
      <w:r w:rsidR="00322F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основную сумму составляют:</w:t>
      </w:r>
    </w:p>
    <w:p w:rsidR="00EF3AA7" w:rsidRDefault="00EF3AA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заработной плате – </w:t>
      </w:r>
      <w:r w:rsidR="00021106">
        <w:rPr>
          <w:rFonts w:ascii="Times New Roman" w:hAnsi="Times New Roman" w:cs="Times New Roman"/>
          <w:sz w:val="24"/>
          <w:szCs w:val="24"/>
        </w:rPr>
        <w:t>7 327,8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EF3AA7" w:rsidRDefault="00EF3AA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начислениям на оплату труда – </w:t>
      </w:r>
      <w:r w:rsidR="00021106">
        <w:rPr>
          <w:rFonts w:ascii="Times New Roman" w:hAnsi="Times New Roman" w:cs="Times New Roman"/>
          <w:sz w:val="24"/>
          <w:szCs w:val="24"/>
        </w:rPr>
        <w:t>4 263,4</w:t>
      </w:r>
      <w:r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7A2F3C">
        <w:rPr>
          <w:rFonts w:ascii="Times New Roman" w:hAnsi="Times New Roman" w:cs="Times New Roman"/>
          <w:sz w:val="24"/>
          <w:szCs w:val="24"/>
        </w:rPr>
        <w:t>.</w:t>
      </w:r>
    </w:p>
    <w:p w:rsidR="00EF3AA7" w:rsidRDefault="00EF3AA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задолженность по заработной плате за </w:t>
      </w:r>
      <w:r w:rsidR="007A2F3C">
        <w:rPr>
          <w:rFonts w:ascii="Times New Roman" w:hAnsi="Times New Roman" w:cs="Times New Roman"/>
          <w:sz w:val="24"/>
          <w:szCs w:val="24"/>
        </w:rPr>
        <w:t xml:space="preserve">1 квартал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7A2F3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по сравнению с данными на 01.01.201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года, </w:t>
      </w:r>
      <w:r w:rsidR="007A2F3C">
        <w:rPr>
          <w:rFonts w:ascii="Times New Roman" w:hAnsi="Times New Roman" w:cs="Times New Roman"/>
          <w:sz w:val="24"/>
          <w:szCs w:val="24"/>
        </w:rPr>
        <w:t>увеличилась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A2F3C">
        <w:rPr>
          <w:rFonts w:ascii="Times New Roman" w:hAnsi="Times New Roman" w:cs="Times New Roman"/>
          <w:sz w:val="24"/>
          <w:szCs w:val="24"/>
        </w:rPr>
        <w:t>2 </w:t>
      </w:r>
      <w:r w:rsidR="00BA312F">
        <w:rPr>
          <w:rFonts w:ascii="Times New Roman" w:hAnsi="Times New Roman" w:cs="Times New Roman"/>
          <w:sz w:val="24"/>
          <w:szCs w:val="24"/>
        </w:rPr>
        <w:t>233</w:t>
      </w:r>
      <w:r w:rsidR="007A2F3C">
        <w:rPr>
          <w:rFonts w:ascii="Times New Roman" w:hAnsi="Times New Roman" w:cs="Times New Roman"/>
          <w:sz w:val="24"/>
          <w:szCs w:val="24"/>
        </w:rPr>
        <w:t>,</w:t>
      </w:r>
      <w:r w:rsidR="00BA31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тыс. руб. или (</w:t>
      </w:r>
      <w:r w:rsidR="007A2F3C">
        <w:rPr>
          <w:rFonts w:ascii="Times New Roman" w:hAnsi="Times New Roman" w:cs="Times New Roman"/>
          <w:sz w:val="24"/>
          <w:szCs w:val="24"/>
        </w:rPr>
        <w:t>+</w:t>
      </w:r>
      <w:r w:rsidR="00BA312F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312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%), а по начислениям на оплату труда на </w:t>
      </w:r>
      <w:r w:rsidR="00BA312F">
        <w:rPr>
          <w:rFonts w:ascii="Times New Roman" w:hAnsi="Times New Roman" w:cs="Times New Roman"/>
          <w:sz w:val="24"/>
          <w:szCs w:val="24"/>
        </w:rPr>
        <w:t>3</w:t>
      </w:r>
      <w:r w:rsidR="007A2F3C">
        <w:rPr>
          <w:rFonts w:ascii="Times New Roman" w:hAnsi="Times New Roman" w:cs="Times New Roman"/>
          <w:sz w:val="24"/>
          <w:szCs w:val="24"/>
        </w:rPr>
        <w:t> </w:t>
      </w:r>
      <w:r w:rsidR="00BA312F">
        <w:rPr>
          <w:rFonts w:ascii="Times New Roman" w:hAnsi="Times New Roman" w:cs="Times New Roman"/>
          <w:sz w:val="24"/>
          <w:szCs w:val="24"/>
        </w:rPr>
        <w:t>008</w:t>
      </w:r>
      <w:r w:rsidR="007A2F3C">
        <w:rPr>
          <w:rFonts w:ascii="Times New Roman" w:hAnsi="Times New Roman" w:cs="Times New Roman"/>
          <w:sz w:val="24"/>
          <w:szCs w:val="24"/>
        </w:rPr>
        <w:t>,</w:t>
      </w:r>
      <w:r w:rsidR="00BA31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7A2F3C">
        <w:rPr>
          <w:rFonts w:ascii="Times New Roman" w:hAnsi="Times New Roman" w:cs="Times New Roman"/>
          <w:sz w:val="24"/>
          <w:szCs w:val="24"/>
        </w:rPr>
        <w:t>(+</w:t>
      </w:r>
      <w:r w:rsidR="00BA312F">
        <w:rPr>
          <w:rFonts w:ascii="Times New Roman" w:hAnsi="Times New Roman" w:cs="Times New Roman"/>
          <w:sz w:val="24"/>
          <w:szCs w:val="24"/>
        </w:rPr>
        <w:t>239</w:t>
      </w:r>
      <w:r w:rsidR="007A2F3C">
        <w:rPr>
          <w:rFonts w:ascii="Times New Roman" w:hAnsi="Times New Roman" w:cs="Times New Roman"/>
          <w:sz w:val="24"/>
          <w:szCs w:val="24"/>
        </w:rPr>
        <w:t>,</w:t>
      </w:r>
      <w:r w:rsidR="00BA31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EF3AA7" w:rsidRDefault="00EF3AA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кредиторской задолженности на 01.0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произошло </w:t>
      </w:r>
      <w:r w:rsidR="007A2F3C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по следующим статьям:</w:t>
      </w:r>
    </w:p>
    <w:p w:rsidR="00EF3AA7" w:rsidRDefault="00EF3AA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выплаты – </w:t>
      </w:r>
      <w:r w:rsidR="004E07AE">
        <w:rPr>
          <w:rFonts w:ascii="Times New Roman" w:hAnsi="Times New Roman" w:cs="Times New Roman"/>
          <w:sz w:val="24"/>
          <w:szCs w:val="24"/>
        </w:rPr>
        <w:t>29,7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4E07AE" w:rsidRDefault="004E07AE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услуги связи – 117,7 тыс. руб.;</w:t>
      </w:r>
    </w:p>
    <w:p w:rsidR="004E07AE" w:rsidRDefault="004E07AE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коммунальные услуги – 14,1 тыс. руб.;</w:t>
      </w:r>
    </w:p>
    <w:p w:rsidR="004E07AE" w:rsidRDefault="004E07AE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работы, услуги по содержанию имущества – 1 213,0 тыс. руб.</w:t>
      </w:r>
      <w:r w:rsidR="002B607A">
        <w:rPr>
          <w:rFonts w:ascii="Times New Roman" w:hAnsi="Times New Roman" w:cs="Times New Roman"/>
          <w:sz w:val="24"/>
          <w:szCs w:val="24"/>
        </w:rPr>
        <w:t>;</w:t>
      </w:r>
    </w:p>
    <w:p w:rsidR="007A2F3C" w:rsidRDefault="007A2F3C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работы, услуги – </w:t>
      </w:r>
      <w:r w:rsidR="004E07AE">
        <w:rPr>
          <w:rFonts w:ascii="Times New Roman" w:hAnsi="Times New Roman" w:cs="Times New Roman"/>
          <w:sz w:val="24"/>
          <w:szCs w:val="24"/>
        </w:rPr>
        <w:t>566,3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4E07AE" w:rsidRPr="004E07AE" w:rsidRDefault="004E07AE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б</w:t>
      </w:r>
      <w:r w:rsidRPr="004E07AE">
        <w:rPr>
          <w:rFonts w:ascii="Times New Roman" w:hAnsi="Times New Roman" w:cs="Times New Roman"/>
          <w:sz w:val="24"/>
          <w:szCs w:val="24"/>
        </w:rPr>
        <w:t>езвозмездные и безвозвратные перечисления организациям, за исключением государственных и муниципальных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– 1798,7 тыс. руб.;</w:t>
      </w:r>
    </w:p>
    <w:p w:rsidR="007A2F3C" w:rsidRDefault="007A2F3C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пособия по социальной помощи населению – </w:t>
      </w:r>
      <w:r w:rsidR="004E07AE">
        <w:rPr>
          <w:rFonts w:ascii="Times New Roman" w:hAnsi="Times New Roman" w:cs="Times New Roman"/>
          <w:sz w:val="24"/>
          <w:szCs w:val="24"/>
        </w:rPr>
        <w:t>500,6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E03E98" w:rsidRPr="00E03E98" w:rsidRDefault="00E03E98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E03E98">
        <w:rPr>
          <w:rFonts w:ascii="Times New Roman" w:hAnsi="Times New Roman" w:cs="Times New Roman"/>
          <w:sz w:val="24"/>
          <w:szCs w:val="24"/>
        </w:rPr>
        <w:t>рочие расходы</w:t>
      </w:r>
      <w:r>
        <w:rPr>
          <w:rFonts w:ascii="Times New Roman" w:hAnsi="Times New Roman" w:cs="Times New Roman"/>
          <w:sz w:val="24"/>
          <w:szCs w:val="24"/>
        </w:rPr>
        <w:t xml:space="preserve"> – 272,4 тыс.руб.;</w:t>
      </w:r>
    </w:p>
    <w:p w:rsidR="007A2F3C" w:rsidRDefault="007A2F3C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стоимости основных средств – </w:t>
      </w:r>
      <w:r w:rsidR="002B607A">
        <w:rPr>
          <w:rFonts w:ascii="Times New Roman" w:hAnsi="Times New Roman" w:cs="Times New Roman"/>
          <w:sz w:val="24"/>
          <w:szCs w:val="24"/>
        </w:rPr>
        <w:t>258,2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2B607A" w:rsidRDefault="002B607A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ГСМ – 169,2 тыс. руб.</w:t>
      </w:r>
    </w:p>
    <w:p w:rsidR="00B8372F" w:rsidRDefault="00B8372F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кредиторской задолженности на 01.04.201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произошло по следующим статьям:</w:t>
      </w:r>
    </w:p>
    <w:p w:rsidR="00B8372F" w:rsidRDefault="00B8372F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услуги связи – 10,7 тыс. руб.;</w:t>
      </w:r>
    </w:p>
    <w:p w:rsidR="002B607A" w:rsidRDefault="002B607A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расходные материалы – </w:t>
      </w:r>
      <w:r w:rsidR="004A366E">
        <w:rPr>
          <w:rFonts w:ascii="Times New Roman" w:hAnsi="Times New Roman" w:cs="Times New Roman"/>
          <w:sz w:val="24"/>
          <w:szCs w:val="24"/>
        </w:rPr>
        <w:t>143,2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EF3AA7" w:rsidRDefault="00EF3AA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кредиторской задолженности за </w:t>
      </w:r>
      <w:r w:rsidR="0023394A">
        <w:rPr>
          <w:rFonts w:ascii="Times New Roman" w:hAnsi="Times New Roman" w:cs="Times New Roman"/>
          <w:sz w:val="24"/>
          <w:szCs w:val="24"/>
        </w:rPr>
        <w:t xml:space="preserve">1 квартал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23394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94A">
        <w:rPr>
          <w:rFonts w:ascii="Times New Roman" w:hAnsi="Times New Roman" w:cs="Times New Roman"/>
          <w:sz w:val="24"/>
          <w:szCs w:val="24"/>
        </w:rPr>
        <w:t>увеличилась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03E98">
        <w:rPr>
          <w:rFonts w:ascii="Times New Roman" w:hAnsi="Times New Roman" w:cs="Times New Roman"/>
          <w:sz w:val="24"/>
          <w:szCs w:val="24"/>
        </w:rPr>
        <w:t>10 032,8</w:t>
      </w:r>
      <w:r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E03E98">
        <w:rPr>
          <w:rFonts w:ascii="Times New Roman" w:hAnsi="Times New Roman" w:cs="Times New Roman"/>
          <w:sz w:val="24"/>
          <w:szCs w:val="24"/>
        </w:rPr>
        <w:t>153,9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E04209" w:rsidRDefault="00B02358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1.2 представлены данные об изменении кредиторской задолженности на 01.04.2014 г. по сравнению с данными за 1 квартал 2013 года в разрез</w:t>
      </w:r>
      <w:r w:rsidR="003D74C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статей расходов местного бюджета:</w:t>
      </w:r>
    </w:p>
    <w:p w:rsidR="00E04209" w:rsidRDefault="00E04209" w:rsidP="00360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1.2</w:t>
      </w:r>
    </w:p>
    <w:p w:rsidR="0033001F" w:rsidRDefault="00E04209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Состав, структура и изменения кредиторской задолженности в разрезе КОСГУ </w:t>
      </w:r>
    </w:p>
    <w:p w:rsidR="00E04209" w:rsidRPr="00AB7932" w:rsidRDefault="00E04209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1 квартал 2014 года</w:t>
      </w:r>
      <w:r w:rsidR="003300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аналогичный период 2013 года</w:t>
      </w:r>
    </w:p>
    <w:p w:rsidR="00E04209" w:rsidRPr="003664B2" w:rsidRDefault="00E04209" w:rsidP="00360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5000" w:type="pct"/>
        <w:tblLayout w:type="fixed"/>
        <w:tblLook w:val="04A0"/>
      </w:tblPr>
      <w:tblGrid>
        <w:gridCol w:w="3510"/>
        <w:gridCol w:w="1277"/>
        <w:gridCol w:w="851"/>
        <w:gridCol w:w="1133"/>
        <w:gridCol w:w="849"/>
        <w:gridCol w:w="1133"/>
        <w:gridCol w:w="1100"/>
      </w:tblGrid>
      <w:tr w:rsidR="00AB699E" w:rsidRPr="003664B2" w:rsidTr="00012DFC">
        <w:trPr>
          <w:trHeight w:val="448"/>
        </w:trPr>
        <w:tc>
          <w:tcPr>
            <w:tcW w:w="1781" w:type="pct"/>
            <w:vMerge w:val="restart"/>
            <w:vAlign w:val="center"/>
          </w:tcPr>
          <w:p w:rsidR="00AB699E" w:rsidRPr="008345F8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Статья расходов КОСГУ</w:t>
            </w:r>
          </w:p>
        </w:tc>
        <w:tc>
          <w:tcPr>
            <w:tcW w:w="2086" w:type="pct"/>
            <w:gridSpan w:val="4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699E" w:rsidRPr="008345F8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состоянию на:</w:t>
            </w:r>
          </w:p>
        </w:tc>
        <w:tc>
          <w:tcPr>
            <w:tcW w:w="1133" w:type="pct"/>
            <w:gridSpan w:val="2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Темпы изменения </w:t>
            </w:r>
          </w:p>
          <w:p w:rsidR="00AB699E" w:rsidRPr="008345F8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 квартал 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 к 1 кварталу 2013 года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B699E" w:rsidRPr="003664B2" w:rsidTr="00012DFC">
        <w:trPr>
          <w:trHeight w:val="70"/>
        </w:trPr>
        <w:tc>
          <w:tcPr>
            <w:tcW w:w="1781" w:type="pct"/>
            <w:vMerge/>
            <w:vAlign w:val="center"/>
          </w:tcPr>
          <w:p w:rsidR="00AB699E" w:rsidRDefault="00AB699E" w:rsidP="0036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AB699E" w:rsidRPr="003B2C9B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6" w:type="pct"/>
            <w:gridSpan w:val="2"/>
          </w:tcPr>
          <w:p w:rsidR="00AB699E" w:rsidRPr="003B2C9B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75" w:type="pct"/>
            <w:vMerge w:val="restart"/>
            <w:vAlign w:val="center"/>
          </w:tcPr>
          <w:p w:rsidR="00AB699E" w:rsidRPr="003B2C9B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558" w:type="pct"/>
            <w:vMerge w:val="restart"/>
            <w:vAlign w:val="center"/>
          </w:tcPr>
          <w:p w:rsidR="00AB699E" w:rsidRPr="003B2C9B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B699E" w:rsidRPr="008345F8" w:rsidTr="00012DFC">
        <w:tc>
          <w:tcPr>
            <w:tcW w:w="1781" w:type="pct"/>
            <w:vMerge/>
            <w:vAlign w:val="center"/>
          </w:tcPr>
          <w:p w:rsidR="00AB699E" w:rsidRPr="003B2C9B" w:rsidRDefault="00AB699E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:rsidR="00AB699E" w:rsidRPr="00AB699E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32" w:type="pct"/>
          </w:tcPr>
          <w:p w:rsidR="00AB699E" w:rsidRPr="00AB699E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д.вес, %</w:t>
            </w:r>
          </w:p>
        </w:tc>
        <w:tc>
          <w:tcPr>
            <w:tcW w:w="575" w:type="pct"/>
            <w:vAlign w:val="center"/>
          </w:tcPr>
          <w:p w:rsidR="00AB699E" w:rsidRPr="00AB699E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31" w:type="pct"/>
          </w:tcPr>
          <w:p w:rsidR="00AB699E" w:rsidRPr="00AB699E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д.вес, %</w:t>
            </w:r>
          </w:p>
        </w:tc>
        <w:tc>
          <w:tcPr>
            <w:tcW w:w="575" w:type="pct"/>
            <w:vMerge/>
            <w:vAlign w:val="center"/>
          </w:tcPr>
          <w:p w:rsidR="00AB699E" w:rsidRPr="00AB699E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8" w:type="pct"/>
            <w:vMerge/>
            <w:vAlign w:val="center"/>
          </w:tcPr>
          <w:p w:rsidR="00AB699E" w:rsidRPr="00AB699E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699E" w:rsidRPr="008345F8" w:rsidTr="00012DFC">
        <w:tc>
          <w:tcPr>
            <w:tcW w:w="1781" w:type="pct"/>
            <w:vAlign w:val="center"/>
          </w:tcPr>
          <w:p w:rsidR="00AB699E" w:rsidRPr="003B2C9B" w:rsidRDefault="00AB699E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8" w:type="pct"/>
            <w:vAlign w:val="center"/>
          </w:tcPr>
          <w:p w:rsidR="00AB699E" w:rsidRPr="003B2C9B" w:rsidRDefault="00AB699E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2" w:type="pct"/>
          </w:tcPr>
          <w:p w:rsidR="00AB699E" w:rsidRPr="003B2C9B" w:rsidRDefault="00AB699E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5" w:type="pct"/>
          </w:tcPr>
          <w:p w:rsidR="00AB699E" w:rsidRPr="003B2C9B" w:rsidRDefault="00AB699E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1" w:type="pct"/>
            <w:vAlign w:val="center"/>
          </w:tcPr>
          <w:p w:rsidR="00AB699E" w:rsidRPr="003B2C9B" w:rsidRDefault="00AB699E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75" w:type="pct"/>
            <w:vAlign w:val="center"/>
          </w:tcPr>
          <w:p w:rsidR="00AB699E" w:rsidRPr="003B2C9B" w:rsidRDefault="00AB699E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8" w:type="pct"/>
            <w:vAlign w:val="center"/>
          </w:tcPr>
          <w:p w:rsidR="00AB699E" w:rsidRPr="003B2C9B" w:rsidRDefault="00AB699E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Pr="003B2C9B" w:rsidRDefault="00AB699E" w:rsidP="003608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задолженность, всего</w:t>
            </w:r>
          </w:p>
        </w:tc>
        <w:tc>
          <w:tcPr>
            <w:tcW w:w="648" w:type="pct"/>
            <w:vAlign w:val="center"/>
          </w:tcPr>
          <w:p w:rsidR="00AB699E" w:rsidRPr="00C10599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13 457,8</w:t>
            </w:r>
          </w:p>
        </w:tc>
        <w:tc>
          <w:tcPr>
            <w:tcW w:w="432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575" w:type="pct"/>
            <w:vAlign w:val="center"/>
          </w:tcPr>
          <w:p w:rsidR="00AB699E" w:rsidRPr="00C10599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16 550,3</w:t>
            </w:r>
          </w:p>
        </w:tc>
        <w:tc>
          <w:tcPr>
            <w:tcW w:w="431" w:type="pct"/>
            <w:vAlign w:val="center"/>
          </w:tcPr>
          <w:p w:rsidR="00AB699E" w:rsidRPr="00C10599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575" w:type="pct"/>
            <w:vAlign w:val="center"/>
          </w:tcPr>
          <w:p w:rsidR="00AB699E" w:rsidRPr="00C10599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+3 092,5</w:t>
            </w:r>
          </w:p>
        </w:tc>
        <w:tc>
          <w:tcPr>
            <w:tcW w:w="558" w:type="pct"/>
            <w:vAlign w:val="center"/>
          </w:tcPr>
          <w:p w:rsidR="00AB699E" w:rsidRPr="00C10599" w:rsidRDefault="00AB699E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+23,0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648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6 160,5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575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7 327,8</w:t>
            </w:r>
          </w:p>
        </w:tc>
        <w:tc>
          <w:tcPr>
            <w:tcW w:w="431" w:type="pct"/>
            <w:vAlign w:val="center"/>
          </w:tcPr>
          <w:p w:rsidR="00AB699E" w:rsidRPr="001E5391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575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+1 167,3</w:t>
            </w:r>
          </w:p>
        </w:tc>
        <w:tc>
          <w:tcPr>
            <w:tcW w:w="558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+19,0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Pr="003B2C9B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648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75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431" w:type="pct"/>
            <w:vAlign w:val="center"/>
          </w:tcPr>
          <w:p w:rsidR="00AB699E" w:rsidRPr="001E5391" w:rsidRDefault="00671F9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75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-10,3</w:t>
            </w:r>
          </w:p>
        </w:tc>
        <w:tc>
          <w:tcPr>
            <w:tcW w:w="558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-19,4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648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4 855,1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575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4 263,4</w:t>
            </w:r>
          </w:p>
        </w:tc>
        <w:tc>
          <w:tcPr>
            <w:tcW w:w="431" w:type="pct"/>
            <w:vAlign w:val="center"/>
          </w:tcPr>
          <w:p w:rsidR="00AB699E" w:rsidRPr="001E5391" w:rsidRDefault="00671F9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575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-591,7</w:t>
            </w:r>
          </w:p>
        </w:tc>
        <w:tc>
          <w:tcPr>
            <w:tcW w:w="558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-12,2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Pr="003B2C9B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 «Услуги связи»</w:t>
            </w:r>
          </w:p>
        </w:tc>
        <w:tc>
          <w:tcPr>
            <w:tcW w:w="648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5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431" w:type="pct"/>
            <w:vAlign w:val="center"/>
          </w:tcPr>
          <w:p w:rsidR="00AB699E" w:rsidRPr="001E5391" w:rsidRDefault="00671F9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75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+112,2</w:t>
            </w:r>
          </w:p>
        </w:tc>
        <w:tc>
          <w:tcPr>
            <w:tcW w:w="558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+2 040,0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Pr="003B2C9B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64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431" w:type="pct"/>
            <w:vAlign w:val="center"/>
          </w:tcPr>
          <w:p w:rsidR="00AB699E" w:rsidRDefault="00671F9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+13,1</w:t>
            </w:r>
          </w:p>
        </w:tc>
        <w:tc>
          <w:tcPr>
            <w:tcW w:w="55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+1 310,0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Pr="003B2C9B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«Работы, услуги по содержанию имущества»</w:t>
            </w:r>
          </w:p>
        </w:tc>
        <w:tc>
          <w:tcPr>
            <w:tcW w:w="648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75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1 213,8</w:t>
            </w:r>
          </w:p>
        </w:tc>
        <w:tc>
          <w:tcPr>
            <w:tcW w:w="431" w:type="pct"/>
            <w:vAlign w:val="center"/>
          </w:tcPr>
          <w:p w:rsidR="00AB699E" w:rsidRPr="001E5391" w:rsidRDefault="00671F9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575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+1 179,3</w:t>
            </w:r>
          </w:p>
        </w:tc>
        <w:tc>
          <w:tcPr>
            <w:tcW w:w="558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+3 418,3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64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338,1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566,3</w:t>
            </w:r>
          </w:p>
        </w:tc>
        <w:tc>
          <w:tcPr>
            <w:tcW w:w="431" w:type="pct"/>
            <w:vAlign w:val="center"/>
          </w:tcPr>
          <w:p w:rsidR="00AB699E" w:rsidRDefault="00671F9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+228,2</w:t>
            </w:r>
          </w:p>
        </w:tc>
        <w:tc>
          <w:tcPr>
            <w:tcW w:w="55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+67,5 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 «Безвозмездные и безвозвратные перечисления организациям, за исключением государственных и муниципальных организаций»</w:t>
            </w:r>
          </w:p>
        </w:tc>
        <w:tc>
          <w:tcPr>
            <w:tcW w:w="64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1 798,7</w:t>
            </w:r>
          </w:p>
        </w:tc>
        <w:tc>
          <w:tcPr>
            <w:tcW w:w="431" w:type="pct"/>
            <w:vAlign w:val="center"/>
          </w:tcPr>
          <w:p w:rsidR="00AB699E" w:rsidRDefault="00671F9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+1 798,7</w:t>
            </w:r>
          </w:p>
        </w:tc>
        <w:tc>
          <w:tcPr>
            <w:tcW w:w="55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Pr="003B2C9B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«Пособия по социальной помощи населению»</w:t>
            </w:r>
          </w:p>
        </w:tc>
        <w:tc>
          <w:tcPr>
            <w:tcW w:w="648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5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500,6</w:t>
            </w:r>
          </w:p>
        </w:tc>
        <w:tc>
          <w:tcPr>
            <w:tcW w:w="431" w:type="pct"/>
            <w:vAlign w:val="center"/>
          </w:tcPr>
          <w:p w:rsidR="00AB699E" w:rsidRPr="001E5391" w:rsidRDefault="00671F9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75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-444,4</w:t>
            </w:r>
          </w:p>
        </w:tc>
        <w:tc>
          <w:tcPr>
            <w:tcW w:w="558" w:type="pct"/>
            <w:vAlign w:val="center"/>
          </w:tcPr>
          <w:p w:rsidR="00AB699E" w:rsidRPr="001E5391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-47,0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64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274,9</w:t>
            </w:r>
          </w:p>
        </w:tc>
        <w:tc>
          <w:tcPr>
            <w:tcW w:w="431" w:type="pct"/>
            <w:vAlign w:val="center"/>
          </w:tcPr>
          <w:p w:rsidR="00AB699E" w:rsidRDefault="00671F9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+179,8</w:t>
            </w:r>
          </w:p>
        </w:tc>
        <w:tc>
          <w:tcPr>
            <w:tcW w:w="55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+189,1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 «Увеличение стоимости основных средств»</w:t>
            </w:r>
          </w:p>
        </w:tc>
        <w:tc>
          <w:tcPr>
            <w:tcW w:w="64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826,1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431" w:type="pct"/>
            <w:vAlign w:val="center"/>
          </w:tcPr>
          <w:p w:rsidR="00AB699E" w:rsidRDefault="00671F9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-567,9</w:t>
            </w:r>
          </w:p>
        </w:tc>
        <w:tc>
          <w:tcPr>
            <w:tcW w:w="55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-68,7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340-341 «ГСМ»</w:t>
            </w:r>
          </w:p>
        </w:tc>
        <w:tc>
          <w:tcPr>
            <w:tcW w:w="64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142,3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  <w:tc>
          <w:tcPr>
            <w:tcW w:w="431" w:type="pct"/>
            <w:vAlign w:val="center"/>
          </w:tcPr>
          <w:p w:rsidR="00AB699E" w:rsidRDefault="00671F9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+26,9</w:t>
            </w:r>
          </w:p>
        </w:tc>
        <w:tc>
          <w:tcPr>
            <w:tcW w:w="55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+18,9</w:t>
            </w:r>
          </w:p>
        </w:tc>
      </w:tr>
      <w:tr w:rsidR="00AB699E" w:rsidRPr="003664B2" w:rsidTr="00012DFC">
        <w:tc>
          <w:tcPr>
            <w:tcW w:w="1781" w:type="pct"/>
            <w:vAlign w:val="center"/>
          </w:tcPr>
          <w:p w:rsidR="00AB699E" w:rsidRDefault="00AB699E" w:rsidP="0036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340-344 «Прочие расходные материалы»</w:t>
            </w:r>
          </w:p>
        </w:tc>
        <w:tc>
          <w:tcPr>
            <w:tcW w:w="64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432" w:type="pct"/>
            <w:vAlign w:val="center"/>
          </w:tcPr>
          <w:p w:rsidR="00AB699E" w:rsidRDefault="00012DF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431" w:type="pct"/>
            <w:vAlign w:val="center"/>
          </w:tcPr>
          <w:p w:rsidR="00AB699E" w:rsidRDefault="00671F9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5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+1,3</w:t>
            </w:r>
          </w:p>
        </w:tc>
        <w:tc>
          <w:tcPr>
            <w:tcW w:w="558" w:type="pct"/>
            <w:vAlign w:val="center"/>
          </w:tcPr>
          <w:p w:rsidR="00AB699E" w:rsidRDefault="00AB699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+81,3</w:t>
            </w:r>
          </w:p>
        </w:tc>
      </w:tr>
    </w:tbl>
    <w:p w:rsidR="005418EA" w:rsidRDefault="005418EA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358" w:rsidRDefault="00B02358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сумма кредиторской задолженности за 1 квартал 2014 года увеличилась по сравнению с данными за аналогичный период 2013 года на 3 092,5 тыс. руб. или 23,0%.</w:t>
      </w:r>
    </w:p>
    <w:p w:rsidR="00AB699E" w:rsidRDefault="00AB699E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составе кредиторской задолженности за 1 квартал 2013 и 2014 годов основную долю составляют следующие статьи расходов бюджета:</w:t>
      </w:r>
    </w:p>
    <w:p w:rsidR="00671F9B" w:rsidRDefault="00AB699E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заработной плате – </w:t>
      </w:r>
      <w:r w:rsidR="00671F9B">
        <w:rPr>
          <w:rFonts w:ascii="Times New Roman" w:hAnsi="Times New Roman" w:cs="Times New Roman"/>
          <w:sz w:val="24"/>
          <w:szCs w:val="24"/>
        </w:rPr>
        <w:t>45,8</w:t>
      </w:r>
      <w:r>
        <w:rPr>
          <w:rFonts w:ascii="Times New Roman" w:hAnsi="Times New Roman" w:cs="Times New Roman"/>
          <w:sz w:val="24"/>
          <w:szCs w:val="24"/>
        </w:rPr>
        <w:t>%</w:t>
      </w:r>
      <w:r w:rsidR="00671F9B">
        <w:rPr>
          <w:rFonts w:ascii="Times New Roman" w:hAnsi="Times New Roman" w:cs="Times New Roman"/>
          <w:sz w:val="24"/>
          <w:szCs w:val="24"/>
        </w:rPr>
        <w:t xml:space="preserve"> за 1 квартал 2013 года и 44,3% за 1 квартал 2014 года соответственно;</w:t>
      </w:r>
    </w:p>
    <w:p w:rsidR="00671F9B" w:rsidRDefault="00671F9B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задолженность по начислениям на оплату труда – 36,1% в 1 квартале 2013 года и 25,8% в 1 квартале 2014 года соответственно.</w:t>
      </w:r>
    </w:p>
    <w:p w:rsidR="00AB699E" w:rsidRDefault="00671F9B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Отметим, что при общем увеличении кредиторской задолженности</w:t>
      </w:r>
      <w:r w:rsidR="004C2F75">
        <w:rPr>
          <w:rFonts w:ascii="Times New Roman" w:hAnsi="Times New Roman" w:cs="Times New Roman"/>
          <w:sz w:val="24"/>
          <w:szCs w:val="24"/>
        </w:rPr>
        <w:t xml:space="preserve"> в 1 квартале 2014 года относительно 1 квартала 2013 года,</w:t>
      </w:r>
      <w:r>
        <w:rPr>
          <w:rFonts w:ascii="Times New Roman" w:hAnsi="Times New Roman" w:cs="Times New Roman"/>
          <w:sz w:val="24"/>
          <w:szCs w:val="24"/>
        </w:rPr>
        <w:t xml:space="preserve"> имеет место снижение удельного веса кредиторской задолженности по этим двум показателям в общей сумме кредиторской задолженности.</w:t>
      </w:r>
      <w:r w:rsidR="00AB699E">
        <w:rPr>
          <w:rFonts w:ascii="Times New Roman" w:hAnsi="Times New Roman" w:cs="Times New Roman"/>
          <w:sz w:val="24"/>
          <w:szCs w:val="24"/>
        </w:rPr>
        <w:t xml:space="preserve"> </w:t>
      </w:r>
      <w:r w:rsidR="004C2F75">
        <w:rPr>
          <w:rFonts w:ascii="Times New Roman" w:hAnsi="Times New Roman" w:cs="Times New Roman"/>
          <w:sz w:val="24"/>
          <w:szCs w:val="24"/>
        </w:rPr>
        <w:t>При этом</w:t>
      </w:r>
      <w:r w:rsidR="00E408A4">
        <w:rPr>
          <w:rFonts w:ascii="Times New Roman" w:hAnsi="Times New Roman" w:cs="Times New Roman"/>
          <w:sz w:val="24"/>
          <w:szCs w:val="24"/>
        </w:rPr>
        <w:t xml:space="preserve"> задолженность по заработной плате увеличилась в 1 квартале 2014 года на 1 167,3 тыс. руб., задолженность по начислениям на оплату труда снизилась на 591,7 тыс. руб. по отношению к данным за 1 квартал 2014 года.</w:t>
      </w:r>
    </w:p>
    <w:p w:rsidR="00E408A4" w:rsidRDefault="00E408A4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кредиторской задолженности на 01.04.2014 г. по сравнению с данными на 01.04.2013 г. произошло по следующим статьям:</w:t>
      </w:r>
    </w:p>
    <w:p w:rsidR="00E408A4" w:rsidRDefault="00E408A4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услуги связи – 112,2 тыс. руб.;</w:t>
      </w:r>
    </w:p>
    <w:p w:rsidR="00E408A4" w:rsidRDefault="00E408A4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коммунальные услуги – 13,1 тыс. руб.;</w:t>
      </w:r>
    </w:p>
    <w:p w:rsidR="00E408A4" w:rsidRDefault="00E408A4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работы, услуги по содержанию имущества – 1 179,3 тыс. руб.;</w:t>
      </w:r>
    </w:p>
    <w:p w:rsidR="00E408A4" w:rsidRDefault="00E408A4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работы, услуги – 228,2 тыс. руб.;</w:t>
      </w:r>
    </w:p>
    <w:p w:rsidR="00E408A4" w:rsidRDefault="00E408A4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б</w:t>
      </w:r>
      <w:r w:rsidRPr="00E408A4">
        <w:rPr>
          <w:rFonts w:ascii="Times New Roman" w:hAnsi="Times New Roman" w:cs="Times New Roman"/>
          <w:sz w:val="24"/>
          <w:szCs w:val="24"/>
        </w:rPr>
        <w:t>езвозмездные и безвозвратные перечисления организациям, за исключением государственных и муниципальных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– 1798,7 тыс. руб.;</w:t>
      </w:r>
    </w:p>
    <w:p w:rsidR="00E408A4" w:rsidRDefault="00E408A4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расходы – 179,8 тыс. руб.;</w:t>
      </w:r>
    </w:p>
    <w:p w:rsidR="00E408A4" w:rsidRDefault="00E408A4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ГСМ – 26,9 тыс. руб.;</w:t>
      </w:r>
    </w:p>
    <w:p w:rsidR="00E408A4" w:rsidRDefault="00E408A4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расходные материалы – 1,3 тыс. руб.</w:t>
      </w:r>
    </w:p>
    <w:p w:rsidR="00E408A4" w:rsidRDefault="00E408A4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кредиторской задолженности в 1 квартале 2014 года по сравнению с аналогичным периодом 2013 года произошло по следующим статьям:</w:t>
      </w:r>
    </w:p>
    <w:p w:rsidR="00E408A4" w:rsidRDefault="00E408A4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1639">
        <w:rPr>
          <w:rFonts w:ascii="Times New Roman" w:hAnsi="Times New Roman" w:cs="Times New Roman"/>
          <w:sz w:val="24"/>
          <w:szCs w:val="24"/>
        </w:rPr>
        <w:t xml:space="preserve"> прочие выплаты – 10,3 тыс. руб.;</w:t>
      </w:r>
    </w:p>
    <w:p w:rsidR="008A1639" w:rsidRDefault="008A1639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пособия по социальной помощи населению – 444,4 тыс. руб.;</w:t>
      </w:r>
    </w:p>
    <w:p w:rsidR="008A1639" w:rsidRPr="00E408A4" w:rsidRDefault="008A1639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стоимости основных средств – 567,9 тыс.руб.</w:t>
      </w:r>
    </w:p>
    <w:p w:rsidR="00EF3AA7" w:rsidRDefault="00EF3AA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Текущая кредиторская задолженность по средствам местного бюджета в основном складывается по расходам на выплату заработной платы, налогов на оплату труда и на оплату коммунальных услуг и содержанию учреждений и избежать ее наличия не представляется возможным, поскольку расходы признаются в том отчетном периоде, в котором они имели место, независимо от времени фактической выплаты денежных средств. Таким образом, в бухгалтерском учете начисление сумм заработной платы работникам, начислений на оплату труда, сумм за поставленные поставщиками коммунальные услуги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должно отражаться за тот месяц, когда эти услуги фактически оказаны, и если срок выплаты предусмотрен в месяце, следующим за отчетным, на 1 число следующего месяца всегда будет присутствовать текущая кредиторская задолженность. Она носит операционный характер и не имеет негативных последствий для местного бюджета.</w:t>
      </w:r>
    </w:p>
    <w:p w:rsidR="00D53CEC" w:rsidRPr="0033001F" w:rsidRDefault="00D53CEC" w:rsidP="00D5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3AA7" w:rsidRPr="00EF3AA7" w:rsidRDefault="00EF3AA7" w:rsidP="00D53CEC">
      <w:pPr>
        <w:pStyle w:val="a4"/>
        <w:numPr>
          <w:ilvl w:val="0"/>
          <w:numId w:val="4"/>
        </w:numPr>
        <w:spacing w:after="0" w:line="240" w:lineRule="auto"/>
        <w:ind w:left="1066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A7">
        <w:rPr>
          <w:rFonts w:ascii="Times New Roman" w:hAnsi="Times New Roman" w:cs="Times New Roman"/>
          <w:b/>
          <w:sz w:val="24"/>
          <w:szCs w:val="24"/>
        </w:rPr>
        <w:t xml:space="preserve">Анализ кредиторской задолженности в разрезе </w:t>
      </w:r>
      <w:r>
        <w:rPr>
          <w:rFonts w:ascii="Times New Roman" w:hAnsi="Times New Roman" w:cs="Times New Roman"/>
          <w:b/>
          <w:sz w:val="24"/>
          <w:szCs w:val="24"/>
        </w:rPr>
        <w:t>главных распорядителей бюджетных средств</w:t>
      </w:r>
    </w:p>
    <w:p w:rsidR="00D53CEC" w:rsidRPr="0033001F" w:rsidRDefault="00D53CEC" w:rsidP="00D5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B5CE4" w:rsidRDefault="00E64BD5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B5CE4">
        <w:rPr>
          <w:rFonts w:ascii="Times New Roman" w:hAnsi="Times New Roman" w:cs="Times New Roman"/>
          <w:sz w:val="24"/>
          <w:szCs w:val="24"/>
        </w:rPr>
        <w:t xml:space="preserve"> таблице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  <w:r w:rsidR="000B5CE4">
        <w:rPr>
          <w:rFonts w:ascii="Times New Roman" w:hAnsi="Times New Roman" w:cs="Times New Roman"/>
          <w:sz w:val="24"/>
          <w:szCs w:val="24"/>
        </w:rPr>
        <w:t>.</w:t>
      </w:r>
      <w:r w:rsidR="00DD5A5E">
        <w:rPr>
          <w:rFonts w:ascii="Times New Roman" w:hAnsi="Times New Roman" w:cs="Times New Roman"/>
          <w:sz w:val="24"/>
          <w:szCs w:val="24"/>
        </w:rPr>
        <w:t>1</w:t>
      </w:r>
      <w:r w:rsidR="000B5CE4">
        <w:rPr>
          <w:rFonts w:ascii="Times New Roman" w:hAnsi="Times New Roman" w:cs="Times New Roman"/>
          <w:sz w:val="24"/>
          <w:szCs w:val="24"/>
        </w:rPr>
        <w:t xml:space="preserve"> представлен анализ абсолютного изменения кредиторской задолженности на </w:t>
      </w:r>
      <w:r w:rsidR="00455D69">
        <w:rPr>
          <w:rFonts w:ascii="Times New Roman" w:hAnsi="Times New Roman" w:cs="Times New Roman"/>
          <w:sz w:val="24"/>
          <w:szCs w:val="24"/>
        </w:rPr>
        <w:t>01.0</w:t>
      </w:r>
      <w:r w:rsidR="003267D0">
        <w:rPr>
          <w:rFonts w:ascii="Times New Roman" w:hAnsi="Times New Roman" w:cs="Times New Roman"/>
          <w:sz w:val="24"/>
          <w:szCs w:val="24"/>
        </w:rPr>
        <w:t>4</w:t>
      </w:r>
      <w:r w:rsidR="00455D69">
        <w:rPr>
          <w:rFonts w:ascii="Times New Roman" w:hAnsi="Times New Roman" w:cs="Times New Roman"/>
          <w:sz w:val="24"/>
          <w:szCs w:val="24"/>
        </w:rPr>
        <w:t>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 w:rsidR="000B5CE4">
        <w:rPr>
          <w:rFonts w:ascii="Times New Roman" w:hAnsi="Times New Roman" w:cs="Times New Roman"/>
          <w:sz w:val="24"/>
          <w:szCs w:val="24"/>
        </w:rPr>
        <w:t xml:space="preserve"> года в разрезе главных распорядителей средств бюджета</w:t>
      </w:r>
      <w:r w:rsidR="00B93FE9">
        <w:rPr>
          <w:rFonts w:ascii="Times New Roman" w:hAnsi="Times New Roman" w:cs="Times New Roman"/>
          <w:sz w:val="24"/>
          <w:szCs w:val="24"/>
        </w:rPr>
        <w:t xml:space="preserve"> (ГРБС)</w:t>
      </w:r>
      <w:r w:rsidR="000B5C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E75B30" w:rsidRDefault="00E75B30" w:rsidP="00360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5A5E">
        <w:rPr>
          <w:rFonts w:ascii="Times New Roman" w:hAnsi="Times New Roman" w:cs="Times New Roman"/>
          <w:sz w:val="24"/>
          <w:szCs w:val="24"/>
        </w:rPr>
        <w:t>1</w:t>
      </w:r>
    </w:p>
    <w:p w:rsidR="00CE7A59" w:rsidRDefault="009A54E5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23534">
        <w:rPr>
          <w:rFonts w:ascii="Times New Roman" w:hAnsi="Times New Roman" w:cs="Times New Roman"/>
          <w:b/>
          <w:sz w:val="24"/>
          <w:szCs w:val="24"/>
        </w:rPr>
        <w:t>редиторск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задолженност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и за </w:t>
      </w:r>
      <w:r w:rsidR="00F86BBD">
        <w:rPr>
          <w:rFonts w:ascii="Times New Roman" w:hAnsi="Times New Roman" w:cs="Times New Roman"/>
          <w:b/>
          <w:sz w:val="24"/>
          <w:szCs w:val="24"/>
        </w:rPr>
        <w:t xml:space="preserve">1 квартал </w:t>
      </w:r>
      <w:r w:rsidR="00CE7A59">
        <w:rPr>
          <w:rFonts w:ascii="Times New Roman" w:hAnsi="Times New Roman" w:cs="Times New Roman"/>
          <w:b/>
          <w:sz w:val="24"/>
          <w:szCs w:val="24"/>
        </w:rPr>
        <w:t>201</w:t>
      </w:r>
      <w:r w:rsidR="000D0331">
        <w:rPr>
          <w:rFonts w:ascii="Times New Roman" w:hAnsi="Times New Roman" w:cs="Times New Roman"/>
          <w:b/>
          <w:sz w:val="24"/>
          <w:szCs w:val="24"/>
        </w:rPr>
        <w:t>4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86BBD">
        <w:rPr>
          <w:rFonts w:ascii="Times New Roman" w:hAnsi="Times New Roman" w:cs="Times New Roman"/>
          <w:b/>
          <w:sz w:val="24"/>
          <w:szCs w:val="24"/>
        </w:rPr>
        <w:t>а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A59" w:rsidRDefault="00D23534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разрезе главных распорядителей средств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641CFC" w:rsidRDefault="00D23534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Югорск  </w:t>
      </w:r>
    </w:p>
    <w:p w:rsidR="00641CFC" w:rsidRPr="0033001F" w:rsidRDefault="00641CFC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134"/>
        <w:gridCol w:w="709"/>
        <w:gridCol w:w="1418"/>
        <w:gridCol w:w="708"/>
        <w:gridCol w:w="1560"/>
        <w:gridCol w:w="708"/>
      </w:tblGrid>
      <w:tr w:rsidR="00641CFC" w:rsidTr="00A4624B">
        <w:trPr>
          <w:trHeight w:val="245"/>
        </w:trPr>
        <w:tc>
          <w:tcPr>
            <w:tcW w:w="3510" w:type="dxa"/>
            <w:vMerge w:val="restart"/>
            <w:vAlign w:val="center"/>
          </w:tcPr>
          <w:p w:rsidR="00641CFC" w:rsidRPr="00FA4F54" w:rsidRDefault="00641CFC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ГРБС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6"/>
            <w:vAlign w:val="center"/>
          </w:tcPr>
          <w:p w:rsidR="00641CFC" w:rsidRPr="00157998" w:rsidRDefault="00641CFC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Кредиторская задолженность, тыс. руб. </w:t>
            </w:r>
          </w:p>
        </w:tc>
      </w:tr>
      <w:tr w:rsidR="00641CFC" w:rsidTr="00A4624B">
        <w:tc>
          <w:tcPr>
            <w:tcW w:w="3510" w:type="dxa"/>
            <w:vMerge/>
          </w:tcPr>
          <w:p w:rsidR="00641CFC" w:rsidRPr="00B039DA" w:rsidRDefault="00641CFC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41CFC" w:rsidRPr="00157998" w:rsidRDefault="00641CFC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01.0</w:t>
            </w:r>
            <w:r w:rsidR="008D37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0D0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641CFC" w:rsidRPr="00157998" w:rsidRDefault="00641CFC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01.0</w:t>
            </w:r>
            <w:r w:rsidR="00F86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0D0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:rsidR="00641CFC" w:rsidRPr="00157998" w:rsidRDefault="00641CFC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</w:tr>
      <w:tr w:rsidR="00641CFC" w:rsidTr="00A4624B">
        <w:tc>
          <w:tcPr>
            <w:tcW w:w="3510" w:type="dxa"/>
            <w:vMerge/>
          </w:tcPr>
          <w:p w:rsidR="00641CFC" w:rsidRPr="00B039DA" w:rsidRDefault="00641CFC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1CFC" w:rsidRPr="00157998" w:rsidRDefault="00641CFC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709" w:type="dxa"/>
            <w:vAlign w:val="center"/>
          </w:tcPr>
          <w:p w:rsidR="00641CFC" w:rsidRPr="00157998" w:rsidRDefault="00641CFC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418" w:type="dxa"/>
            <w:vAlign w:val="center"/>
          </w:tcPr>
          <w:p w:rsidR="00641CFC" w:rsidRPr="00157998" w:rsidRDefault="00641CFC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vAlign w:val="center"/>
          </w:tcPr>
          <w:p w:rsidR="00641CFC" w:rsidRPr="00157998" w:rsidRDefault="00641CFC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560" w:type="dxa"/>
            <w:vAlign w:val="center"/>
          </w:tcPr>
          <w:p w:rsidR="00641CFC" w:rsidRPr="00157998" w:rsidRDefault="00641CFC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vAlign w:val="center"/>
          </w:tcPr>
          <w:p w:rsidR="00641CFC" w:rsidRPr="00157998" w:rsidRDefault="00641CFC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</w:tr>
      <w:tr w:rsidR="008345F8" w:rsidRPr="008345F8" w:rsidTr="00A4624B">
        <w:tc>
          <w:tcPr>
            <w:tcW w:w="3510" w:type="dxa"/>
          </w:tcPr>
          <w:p w:rsidR="008345F8" w:rsidRPr="003B2C9B" w:rsidRDefault="008345F8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345F8" w:rsidRPr="003B2C9B" w:rsidRDefault="008345F8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8345F8" w:rsidRPr="003B2C9B" w:rsidRDefault="008345F8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8345F8" w:rsidRPr="003B2C9B" w:rsidRDefault="008345F8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8345F8" w:rsidRPr="003B2C9B" w:rsidRDefault="008345F8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:rsidR="008345F8" w:rsidRPr="003B2C9B" w:rsidRDefault="008345F8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8345F8" w:rsidRPr="003B2C9B" w:rsidRDefault="008345F8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D2243" w:rsidTr="00A4624B">
        <w:tc>
          <w:tcPr>
            <w:tcW w:w="3510" w:type="dxa"/>
          </w:tcPr>
          <w:p w:rsidR="00AD2243" w:rsidRPr="00641CFC" w:rsidRDefault="00AD2243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Дума города Югорска</w:t>
            </w:r>
          </w:p>
        </w:tc>
        <w:tc>
          <w:tcPr>
            <w:tcW w:w="1134" w:type="dxa"/>
            <w:vAlign w:val="center"/>
          </w:tcPr>
          <w:p w:rsidR="00AD2243" w:rsidRPr="00157998" w:rsidRDefault="00A72B56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447,1</w:t>
            </w:r>
          </w:p>
        </w:tc>
        <w:tc>
          <w:tcPr>
            <w:tcW w:w="709" w:type="dxa"/>
            <w:vAlign w:val="center"/>
          </w:tcPr>
          <w:p w:rsidR="00AD2243" w:rsidRPr="00157998" w:rsidRDefault="00AD2243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D2243" w:rsidRPr="00157998" w:rsidRDefault="009E0C3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758,5</w:t>
            </w:r>
          </w:p>
        </w:tc>
        <w:tc>
          <w:tcPr>
            <w:tcW w:w="708" w:type="dxa"/>
            <w:vAlign w:val="center"/>
          </w:tcPr>
          <w:p w:rsidR="00AD2243" w:rsidRPr="00157998" w:rsidRDefault="00AD2243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AD2243" w:rsidRPr="00157998" w:rsidRDefault="00A4624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+311,4</w:t>
            </w:r>
          </w:p>
        </w:tc>
        <w:tc>
          <w:tcPr>
            <w:tcW w:w="708" w:type="dxa"/>
            <w:vAlign w:val="center"/>
          </w:tcPr>
          <w:p w:rsidR="00AD2243" w:rsidRPr="00157998" w:rsidRDefault="00AD2243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43" w:rsidTr="00A4624B">
        <w:tc>
          <w:tcPr>
            <w:tcW w:w="3510" w:type="dxa"/>
          </w:tcPr>
          <w:p w:rsidR="00AD2243" w:rsidRPr="00641CFC" w:rsidRDefault="00AD2243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1134" w:type="dxa"/>
            <w:vAlign w:val="center"/>
          </w:tcPr>
          <w:p w:rsidR="00AD2243" w:rsidRPr="00157998" w:rsidRDefault="00A72B56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5 128,7</w:t>
            </w:r>
          </w:p>
        </w:tc>
        <w:tc>
          <w:tcPr>
            <w:tcW w:w="709" w:type="dxa"/>
            <w:vAlign w:val="center"/>
          </w:tcPr>
          <w:p w:rsidR="00AD2243" w:rsidRPr="00157998" w:rsidRDefault="00AD2243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D2243" w:rsidRPr="00157998" w:rsidRDefault="009E0C3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11 460,9</w:t>
            </w:r>
          </w:p>
        </w:tc>
        <w:tc>
          <w:tcPr>
            <w:tcW w:w="708" w:type="dxa"/>
            <w:vAlign w:val="center"/>
          </w:tcPr>
          <w:p w:rsidR="00AD2243" w:rsidRPr="00157998" w:rsidRDefault="00AD2243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AD2243" w:rsidRPr="00157998" w:rsidRDefault="008C725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+6 </w:t>
            </w:r>
            <w:r w:rsidR="00A4624B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6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AD2243" w:rsidRPr="00157998" w:rsidRDefault="00AD2243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43" w:rsidTr="00A4624B">
        <w:tc>
          <w:tcPr>
            <w:tcW w:w="3510" w:type="dxa"/>
          </w:tcPr>
          <w:p w:rsidR="00AD2243" w:rsidRPr="00641CFC" w:rsidRDefault="00AD2243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Департамент финансов администрации города Югорска</w:t>
            </w:r>
          </w:p>
        </w:tc>
        <w:tc>
          <w:tcPr>
            <w:tcW w:w="1134" w:type="dxa"/>
            <w:vAlign w:val="center"/>
          </w:tcPr>
          <w:p w:rsidR="00AD2243" w:rsidRPr="00157998" w:rsidRDefault="00A72B56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441,7</w:t>
            </w:r>
          </w:p>
        </w:tc>
        <w:tc>
          <w:tcPr>
            <w:tcW w:w="709" w:type="dxa"/>
            <w:vAlign w:val="center"/>
          </w:tcPr>
          <w:p w:rsidR="00AD2243" w:rsidRPr="00157998" w:rsidRDefault="00AD2243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D2243" w:rsidRPr="00157998" w:rsidRDefault="009E0C3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1 042,3</w:t>
            </w:r>
          </w:p>
        </w:tc>
        <w:tc>
          <w:tcPr>
            <w:tcW w:w="708" w:type="dxa"/>
            <w:vAlign w:val="center"/>
          </w:tcPr>
          <w:p w:rsidR="00AD2243" w:rsidRPr="00157998" w:rsidRDefault="00AD2243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AD2243" w:rsidRPr="00157998" w:rsidRDefault="00A4624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+600,6</w:t>
            </w:r>
          </w:p>
        </w:tc>
        <w:tc>
          <w:tcPr>
            <w:tcW w:w="708" w:type="dxa"/>
            <w:vAlign w:val="center"/>
          </w:tcPr>
          <w:p w:rsidR="00AD2243" w:rsidRPr="00157998" w:rsidRDefault="00AD2243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780" w:rsidTr="00A4624B">
        <w:tc>
          <w:tcPr>
            <w:tcW w:w="3510" w:type="dxa"/>
          </w:tcPr>
          <w:p w:rsidR="008D3780" w:rsidRPr="00641CFC" w:rsidRDefault="008D3780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vAlign w:val="center"/>
          </w:tcPr>
          <w:p w:rsidR="008D3780" w:rsidRPr="00157998" w:rsidRDefault="00D5236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D3780" w:rsidRPr="00157998" w:rsidRDefault="00D5236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43" w:rsidTr="00A4624B">
        <w:tc>
          <w:tcPr>
            <w:tcW w:w="3510" w:type="dxa"/>
          </w:tcPr>
          <w:p w:rsidR="00AD2243" w:rsidRPr="00641CFC" w:rsidRDefault="00AD2243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  <w:vAlign w:val="center"/>
          </w:tcPr>
          <w:p w:rsidR="00AD2243" w:rsidRPr="00FB1300" w:rsidRDefault="00A72B56" w:rsidP="003608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500,0</w:t>
            </w:r>
          </w:p>
        </w:tc>
        <w:tc>
          <w:tcPr>
            <w:tcW w:w="709" w:type="dxa"/>
            <w:vAlign w:val="center"/>
          </w:tcPr>
          <w:p w:rsidR="00AD2243" w:rsidRPr="00157998" w:rsidRDefault="00AD2243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D2243" w:rsidRPr="00FB1300" w:rsidRDefault="009E0C3C" w:rsidP="003608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1 718,4</w:t>
            </w:r>
          </w:p>
        </w:tc>
        <w:tc>
          <w:tcPr>
            <w:tcW w:w="708" w:type="dxa"/>
            <w:vAlign w:val="center"/>
          </w:tcPr>
          <w:p w:rsidR="00AD2243" w:rsidRPr="00157998" w:rsidRDefault="00AD2243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AD2243" w:rsidRPr="00157998" w:rsidRDefault="008C725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+1 2</w:t>
            </w:r>
            <w:r w:rsidR="00A462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6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D2243" w:rsidRPr="00157998" w:rsidRDefault="00AD2243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780" w:rsidTr="00A4624B">
        <w:tc>
          <w:tcPr>
            <w:tcW w:w="3510" w:type="dxa"/>
          </w:tcPr>
          <w:p w:rsidR="008D3780" w:rsidRPr="00641CFC" w:rsidRDefault="008D3780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vAlign w:val="center"/>
          </w:tcPr>
          <w:p w:rsidR="008D3780" w:rsidRPr="00157998" w:rsidRDefault="00D5236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D3780" w:rsidRPr="00157998" w:rsidRDefault="00470FF9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8D3780" w:rsidRPr="00157998" w:rsidRDefault="00470FF9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780" w:rsidTr="00A4624B">
        <w:tc>
          <w:tcPr>
            <w:tcW w:w="3510" w:type="dxa"/>
          </w:tcPr>
          <w:p w:rsidR="008D3780" w:rsidRPr="00641CFC" w:rsidRDefault="008D3780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по физкультуре, спорту, работе с детьми и молодежью администрации города Югорска</w:t>
            </w:r>
          </w:p>
        </w:tc>
        <w:tc>
          <w:tcPr>
            <w:tcW w:w="1134" w:type="dxa"/>
            <w:vAlign w:val="center"/>
          </w:tcPr>
          <w:p w:rsidR="008D3780" w:rsidRPr="00157998" w:rsidRDefault="00D5236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D3780" w:rsidRPr="00157998" w:rsidRDefault="00470FF9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8D3780" w:rsidRPr="00157998" w:rsidRDefault="00470FF9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780" w:rsidTr="00A4624B">
        <w:tc>
          <w:tcPr>
            <w:tcW w:w="3510" w:type="dxa"/>
          </w:tcPr>
          <w:p w:rsidR="008D3780" w:rsidRPr="00641CFC" w:rsidRDefault="008D3780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vAlign w:val="center"/>
          </w:tcPr>
          <w:p w:rsidR="008D3780" w:rsidRPr="00157998" w:rsidRDefault="00D5236E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D3780" w:rsidRPr="00157998" w:rsidRDefault="009E0C3C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1 570,</w:t>
            </w:r>
            <w:r w:rsidR="00A46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8D3780" w:rsidRPr="00157998" w:rsidRDefault="00A4624B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+1 570,2</w:t>
            </w:r>
          </w:p>
        </w:tc>
        <w:tc>
          <w:tcPr>
            <w:tcW w:w="708" w:type="dxa"/>
            <w:vAlign w:val="center"/>
          </w:tcPr>
          <w:p w:rsidR="008D3780" w:rsidRPr="00157998" w:rsidRDefault="008D3780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43" w:rsidTr="00A4624B">
        <w:tc>
          <w:tcPr>
            <w:tcW w:w="3510" w:type="dxa"/>
          </w:tcPr>
          <w:p w:rsidR="00AD2243" w:rsidRPr="00C27E77" w:rsidRDefault="00AD2243" w:rsidP="003608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D2243" w:rsidRPr="00C27E77" w:rsidRDefault="00A72B56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6 517,5</w:t>
            </w:r>
          </w:p>
        </w:tc>
        <w:tc>
          <w:tcPr>
            <w:tcW w:w="709" w:type="dxa"/>
            <w:vAlign w:val="center"/>
          </w:tcPr>
          <w:p w:rsidR="00AD2243" w:rsidRPr="00C27E77" w:rsidRDefault="00AD2243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AD2243" w:rsidRPr="00C27E77" w:rsidRDefault="009E0C3C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16 550,3</w:t>
            </w:r>
          </w:p>
        </w:tc>
        <w:tc>
          <w:tcPr>
            <w:tcW w:w="708" w:type="dxa"/>
            <w:vAlign w:val="center"/>
          </w:tcPr>
          <w:p w:rsidR="00AD2243" w:rsidRPr="00C27E77" w:rsidRDefault="00AD2243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AD2243" w:rsidRPr="00C27E77" w:rsidRDefault="00A4624B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+10 032,8</w:t>
            </w:r>
          </w:p>
        </w:tc>
        <w:tc>
          <w:tcPr>
            <w:tcW w:w="708" w:type="dxa"/>
            <w:vAlign w:val="center"/>
          </w:tcPr>
          <w:p w:rsidR="00AD2243" w:rsidRPr="00C27E77" w:rsidRDefault="00AD2243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53CEC" w:rsidRDefault="00D53CEC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67D0" w:rsidRDefault="003267D0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данных таблицы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5A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видно, что кредиторская задолженность </w:t>
      </w:r>
      <w:r w:rsidR="003D74C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 квартал</w:t>
      </w:r>
      <w:r w:rsidR="003D74C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увеличилась у всех главных распорядителей средств бюджета, имеющих её на начало 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года, а кроме того, на 01.04.201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кредиторская задолженность возникла и у департамента жилищно-коммунального и строительного комплекса</w:t>
      </w:r>
      <w:r w:rsidR="00CA0F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A5E" w:rsidRDefault="00DD5A5E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кредиторской задолженности </w:t>
      </w:r>
      <w:r w:rsidR="007070D0">
        <w:rPr>
          <w:rFonts w:ascii="Times New Roman" w:hAnsi="Times New Roman" w:cs="Times New Roman"/>
          <w:sz w:val="24"/>
          <w:szCs w:val="24"/>
        </w:rPr>
        <w:t xml:space="preserve">в 1 квартале 2014 года </w:t>
      </w:r>
      <w:r w:rsidR="00CA0F51">
        <w:rPr>
          <w:rFonts w:ascii="Times New Roman" w:hAnsi="Times New Roman" w:cs="Times New Roman"/>
          <w:sz w:val="24"/>
          <w:szCs w:val="24"/>
        </w:rPr>
        <w:t>по ГРБС произошел в следующем объёме:</w:t>
      </w:r>
    </w:p>
    <w:p w:rsidR="003267D0" w:rsidRDefault="003267D0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Дума города Югорска – </w:t>
      </w:r>
      <w:r w:rsidR="00CA0F51">
        <w:rPr>
          <w:rFonts w:ascii="Times New Roman" w:hAnsi="Times New Roman" w:cs="Times New Roman"/>
          <w:sz w:val="24"/>
          <w:szCs w:val="24"/>
        </w:rPr>
        <w:t>3</w:t>
      </w:r>
      <w:r w:rsidR="003D74C7">
        <w:rPr>
          <w:rFonts w:ascii="Times New Roman" w:hAnsi="Times New Roman" w:cs="Times New Roman"/>
          <w:sz w:val="24"/>
          <w:szCs w:val="24"/>
        </w:rPr>
        <w:t>11</w:t>
      </w:r>
      <w:r w:rsidR="00CA0F51">
        <w:rPr>
          <w:rFonts w:ascii="Times New Roman" w:hAnsi="Times New Roman" w:cs="Times New Roman"/>
          <w:sz w:val="24"/>
          <w:szCs w:val="24"/>
        </w:rPr>
        <w:t>,</w:t>
      </w:r>
      <w:r w:rsidR="003D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3267D0" w:rsidRDefault="003267D0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администрация города Югорска – </w:t>
      </w:r>
      <w:r w:rsidR="00CA0F51">
        <w:rPr>
          <w:rFonts w:ascii="Times New Roman" w:hAnsi="Times New Roman" w:cs="Times New Roman"/>
          <w:sz w:val="24"/>
          <w:szCs w:val="24"/>
        </w:rPr>
        <w:t>6</w:t>
      </w:r>
      <w:r w:rsidR="003D74C7">
        <w:rPr>
          <w:rFonts w:ascii="Times New Roman" w:hAnsi="Times New Roman" w:cs="Times New Roman"/>
          <w:sz w:val="24"/>
          <w:szCs w:val="24"/>
        </w:rPr>
        <w:t> 322,2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CA0F51" w:rsidRDefault="00CA0F51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департамент финансов – </w:t>
      </w:r>
      <w:r w:rsidR="003D74C7">
        <w:rPr>
          <w:rFonts w:ascii="Times New Roman" w:hAnsi="Times New Roman" w:cs="Times New Roman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>,6 тыс. руб.;</w:t>
      </w:r>
    </w:p>
    <w:p w:rsidR="003267D0" w:rsidRDefault="003267D0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управление образования города Югорска – 1 </w:t>
      </w:r>
      <w:r w:rsidR="00CA0F51">
        <w:rPr>
          <w:rFonts w:ascii="Times New Roman" w:hAnsi="Times New Roman" w:cs="Times New Roman"/>
          <w:sz w:val="24"/>
          <w:szCs w:val="24"/>
        </w:rPr>
        <w:t>2</w:t>
      </w:r>
      <w:r w:rsidR="003D74C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3267D0" w:rsidRDefault="003267D0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209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департамент жилищно-коммунального и строительного комплекса – </w:t>
      </w:r>
      <w:r w:rsidR="003D74C7">
        <w:rPr>
          <w:rFonts w:ascii="Times New Roman" w:hAnsi="Times New Roman" w:cs="Times New Roman"/>
          <w:sz w:val="24"/>
          <w:szCs w:val="24"/>
        </w:rPr>
        <w:t>1 570</w:t>
      </w:r>
      <w:r w:rsidR="00CA0F51">
        <w:rPr>
          <w:rFonts w:ascii="Times New Roman" w:hAnsi="Times New Roman" w:cs="Times New Roman"/>
          <w:sz w:val="24"/>
          <w:szCs w:val="24"/>
        </w:rPr>
        <w:t>,</w:t>
      </w:r>
      <w:r w:rsidR="003D74C7">
        <w:rPr>
          <w:rFonts w:ascii="Times New Roman" w:hAnsi="Times New Roman" w:cs="Times New Roman"/>
          <w:sz w:val="24"/>
          <w:szCs w:val="24"/>
        </w:rPr>
        <w:t>2 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3D74C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3267D0" w:rsidRDefault="003267D0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Просроченной кредиторской задолженности на 01.04.201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нет. </w:t>
      </w:r>
    </w:p>
    <w:p w:rsidR="003D74C7" w:rsidRDefault="003D74C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2.2 представлены данные об изменении кредиторской задолженности на 01.04.2014 г. по сравнению с данными за 1 квартал 2013 года в разрезе главных распорядителей средств бюджета:</w:t>
      </w:r>
    </w:p>
    <w:p w:rsidR="003E1895" w:rsidRDefault="003E1895" w:rsidP="00360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  <w:r w:rsidR="003D74C7">
        <w:rPr>
          <w:rFonts w:ascii="Times New Roman" w:hAnsi="Times New Roman" w:cs="Times New Roman"/>
          <w:sz w:val="24"/>
          <w:szCs w:val="24"/>
        </w:rPr>
        <w:t>2</w:t>
      </w:r>
    </w:p>
    <w:p w:rsidR="003E1895" w:rsidRDefault="003E1895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Кредиторская задолженности за 1 квартал 2014 года и аналогичный </w:t>
      </w:r>
    </w:p>
    <w:p w:rsidR="003E1895" w:rsidRDefault="003E1895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2013 года в разрезе главных распорядителей средств бюджета муниципального образования город Югорск  </w:t>
      </w:r>
    </w:p>
    <w:p w:rsidR="003E1895" w:rsidRPr="0033001F" w:rsidRDefault="003E1895" w:rsidP="00360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134"/>
        <w:gridCol w:w="709"/>
        <w:gridCol w:w="1418"/>
        <w:gridCol w:w="708"/>
        <w:gridCol w:w="1560"/>
        <w:gridCol w:w="708"/>
      </w:tblGrid>
      <w:tr w:rsidR="003E1895" w:rsidTr="004E07AE">
        <w:trPr>
          <w:trHeight w:val="245"/>
        </w:trPr>
        <w:tc>
          <w:tcPr>
            <w:tcW w:w="3510" w:type="dxa"/>
            <w:vMerge w:val="restart"/>
            <w:vAlign w:val="center"/>
          </w:tcPr>
          <w:p w:rsidR="003E1895" w:rsidRPr="00FA4F54" w:rsidRDefault="003E1895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ГРБС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6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</w:t>
            </w:r>
            <w:r w:rsidR="00FB19B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тыс. руб. </w:t>
            </w:r>
          </w:p>
        </w:tc>
      </w:tr>
      <w:tr w:rsidR="003E1895" w:rsidTr="004E07AE">
        <w:tc>
          <w:tcPr>
            <w:tcW w:w="3510" w:type="dxa"/>
            <w:vMerge/>
          </w:tcPr>
          <w:p w:rsidR="003E1895" w:rsidRPr="00B039DA" w:rsidRDefault="003E1895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</w:tr>
      <w:tr w:rsidR="003E1895" w:rsidTr="004E07AE">
        <w:tc>
          <w:tcPr>
            <w:tcW w:w="3510" w:type="dxa"/>
            <w:vMerge/>
          </w:tcPr>
          <w:p w:rsidR="003E1895" w:rsidRPr="00B039DA" w:rsidRDefault="003E1895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709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41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560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</w:tr>
      <w:tr w:rsidR="003E1895" w:rsidRPr="008345F8" w:rsidTr="004E07AE">
        <w:tc>
          <w:tcPr>
            <w:tcW w:w="3510" w:type="dxa"/>
          </w:tcPr>
          <w:p w:rsidR="003E1895" w:rsidRPr="003B2C9B" w:rsidRDefault="003E1895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E1895" w:rsidRPr="003B2C9B" w:rsidRDefault="003E1895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3E1895" w:rsidRPr="003B2C9B" w:rsidRDefault="003E1895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3E1895" w:rsidRPr="003B2C9B" w:rsidRDefault="003E1895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3E1895" w:rsidRPr="003B2C9B" w:rsidRDefault="003E1895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:rsidR="003E1895" w:rsidRPr="003B2C9B" w:rsidRDefault="003E1895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3E1895" w:rsidRPr="003B2C9B" w:rsidRDefault="003E1895" w:rsidP="00360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E1895" w:rsidTr="004E07AE">
        <w:tc>
          <w:tcPr>
            <w:tcW w:w="3510" w:type="dxa"/>
          </w:tcPr>
          <w:p w:rsidR="003E1895" w:rsidRPr="00641CFC" w:rsidRDefault="003E1895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Дума города Югорска</w:t>
            </w:r>
          </w:p>
        </w:tc>
        <w:tc>
          <w:tcPr>
            <w:tcW w:w="1134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528,7</w:t>
            </w:r>
          </w:p>
        </w:tc>
        <w:tc>
          <w:tcPr>
            <w:tcW w:w="709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758,5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3E1895" w:rsidRPr="00157998" w:rsidRDefault="00FB19B4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+229,8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895" w:rsidTr="004E07AE">
        <w:tc>
          <w:tcPr>
            <w:tcW w:w="3510" w:type="dxa"/>
          </w:tcPr>
          <w:p w:rsidR="003E1895" w:rsidRPr="00641CFC" w:rsidRDefault="003E1895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1134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9 650,4</w:t>
            </w:r>
          </w:p>
        </w:tc>
        <w:tc>
          <w:tcPr>
            <w:tcW w:w="709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11 460,9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3E1895" w:rsidRPr="00157998" w:rsidRDefault="00FB19B4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+1 810,5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895" w:rsidTr="004E07AE">
        <w:tc>
          <w:tcPr>
            <w:tcW w:w="3510" w:type="dxa"/>
          </w:tcPr>
          <w:p w:rsidR="003E1895" w:rsidRPr="00641CFC" w:rsidRDefault="003E1895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Департамент финансов администрации города Югорска</w:t>
            </w:r>
          </w:p>
        </w:tc>
        <w:tc>
          <w:tcPr>
            <w:tcW w:w="1134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986,7</w:t>
            </w:r>
          </w:p>
        </w:tc>
        <w:tc>
          <w:tcPr>
            <w:tcW w:w="709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1 042,3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3E1895" w:rsidRPr="00157998" w:rsidRDefault="00FB19B4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+55,6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895" w:rsidTr="004E07AE">
        <w:tc>
          <w:tcPr>
            <w:tcW w:w="3510" w:type="dxa"/>
          </w:tcPr>
          <w:p w:rsidR="003E1895" w:rsidRPr="00641CFC" w:rsidRDefault="003E1895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895" w:rsidTr="004E07AE">
        <w:tc>
          <w:tcPr>
            <w:tcW w:w="3510" w:type="dxa"/>
          </w:tcPr>
          <w:p w:rsidR="003E1895" w:rsidRPr="00641CFC" w:rsidRDefault="003E1895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  <w:vAlign w:val="center"/>
          </w:tcPr>
          <w:p w:rsidR="003E1895" w:rsidRPr="00FB1300" w:rsidRDefault="003E1895" w:rsidP="003608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1 465,9</w:t>
            </w:r>
          </w:p>
        </w:tc>
        <w:tc>
          <w:tcPr>
            <w:tcW w:w="709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E1895" w:rsidRPr="00FB1300" w:rsidRDefault="003E1895" w:rsidP="003608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1 718,4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3E1895" w:rsidRPr="00157998" w:rsidRDefault="00FB19B4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+252,5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895" w:rsidTr="004E07AE">
        <w:tc>
          <w:tcPr>
            <w:tcW w:w="3510" w:type="dxa"/>
          </w:tcPr>
          <w:p w:rsidR="003E1895" w:rsidRPr="00641CFC" w:rsidRDefault="003E1895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895" w:rsidTr="004E07AE">
        <w:tc>
          <w:tcPr>
            <w:tcW w:w="3510" w:type="dxa"/>
          </w:tcPr>
          <w:p w:rsidR="003E1895" w:rsidRPr="00641CFC" w:rsidRDefault="003E1895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по физкультуре, спорту, работе с детьми и молодежью администрации города Югорска</w:t>
            </w:r>
          </w:p>
        </w:tc>
        <w:tc>
          <w:tcPr>
            <w:tcW w:w="1134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895" w:rsidTr="004E07AE">
        <w:tc>
          <w:tcPr>
            <w:tcW w:w="3510" w:type="dxa"/>
          </w:tcPr>
          <w:p w:rsidR="003E1895" w:rsidRPr="00641CFC" w:rsidRDefault="003E1895" w:rsidP="00360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826,1</w:t>
            </w:r>
          </w:p>
        </w:tc>
        <w:tc>
          <w:tcPr>
            <w:tcW w:w="709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1 570,2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3E1895" w:rsidRPr="00157998" w:rsidRDefault="00FB19B4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+744,1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36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895" w:rsidTr="004E07AE">
        <w:tc>
          <w:tcPr>
            <w:tcW w:w="3510" w:type="dxa"/>
          </w:tcPr>
          <w:p w:rsidR="003E1895" w:rsidRPr="00C27E77" w:rsidRDefault="003E1895" w:rsidP="003608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3E1895" w:rsidRPr="00C27E77" w:rsidRDefault="003E1895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13 457,8</w:t>
            </w:r>
          </w:p>
        </w:tc>
        <w:tc>
          <w:tcPr>
            <w:tcW w:w="709" w:type="dxa"/>
            <w:vAlign w:val="center"/>
          </w:tcPr>
          <w:p w:rsidR="003E1895" w:rsidRPr="00C27E77" w:rsidRDefault="003E1895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3E1895" w:rsidRPr="00C27E77" w:rsidRDefault="003E1895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16 550,3</w:t>
            </w:r>
          </w:p>
        </w:tc>
        <w:tc>
          <w:tcPr>
            <w:tcW w:w="708" w:type="dxa"/>
            <w:vAlign w:val="center"/>
          </w:tcPr>
          <w:p w:rsidR="003E1895" w:rsidRPr="00C27E77" w:rsidRDefault="003E1895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E1895" w:rsidRPr="00C27E77" w:rsidRDefault="00FB19B4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+3 092,5</w:t>
            </w:r>
          </w:p>
        </w:tc>
        <w:tc>
          <w:tcPr>
            <w:tcW w:w="708" w:type="dxa"/>
            <w:vAlign w:val="center"/>
          </w:tcPr>
          <w:p w:rsidR="003E1895" w:rsidRPr="00C27E77" w:rsidRDefault="003E1895" w:rsidP="00360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53CEC" w:rsidRDefault="00D53CEC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09D" w:rsidRDefault="003D74C7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табл. 2.2 видно, что кредиторская задолженность за 1 квартал 2014 года увеличилась у всех главных распорядителей средств бюджета, имеющих её в 1 квартале 2013 года. Общая сумма увеличения задолженности составила 3 092,5 тыс. руб.</w:t>
      </w:r>
      <w:r w:rsidR="0070209D">
        <w:rPr>
          <w:rFonts w:ascii="Times New Roman" w:hAnsi="Times New Roman" w:cs="Times New Roman"/>
          <w:sz w:val="24"/>
          <w:szCs w:val="24"/>
        </w:rPr>
        <w:t>, а по ГРБС в следующем объеме:</w:t>
      </w:r>
    </w:p>
    <w:p w:rsidR="0070209D" w:rsidRDefault="0070209D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Дума города Югорска – 229,8 тыс. руб.;</w:t>
      </w:r>
    </w:p>
    <w:p w:rsidR="0070209D" w:rsidRDefault="0070209D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администрация города Югорска – 1 810,5 тыс. руб.;</w:t>
      </w:r>
    </w:p>
    <w:p w:rsidR="0070209D" w:rsidRDefault="0070209D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департамент финансов – 55,6 тыс. руб.;</w:t>
      </w:r>
    </w:p>
    <w:p w:rsidR="0070209D" w:rsidRDefault="0070209D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управление образования города Югорска – 252,5 тыс. руб.;</w:t>
      </w:r>
    </w:p>
    <w:p w:rsidR="003E1895" w:rsidRDefault="0070209D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департамент жилищно-коммунального и строительного комплекса – 744,1 тыс. руб.</w:t>
      </w:r>
    </w:p>
    <w:p w:rsidR="00360882" w:rsidRPr="0033001F" w:rsidRDefault="00360882" w:rsidP="00D5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23534" w:rsidRPr="00A369F8" w:rsidRDefault="00D23534" w:rsidP="00D53CEC">
      <w:pPr>
        <w:pStyle w:val="a4"/>
        <w:numPr>
          <w:ilvl w:val="0"/>
          <w:numId w:val="4"/>
        </w:numPr>
        <w:spacing w:after="0" w:line="240" w:lineRule="auto"/>
        <w:ind w:left="1066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9F8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744FD3">
        <w:rPr>
          <w:rFonts w:ascii="Times New Roman" w:hAnsi="Times New Roman" w:cs="Times New Roman"/>
          <w:b/>
          <w:sz w:val="24"/>
          <w:szCs w:val="24"/>
        </w:rPr>
        <w:t xml:space="preserve">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 w:rsidR="00744FD3"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город Югорск</w:t>
      </w:r>
    </w:p>
    <w:p w:rsidR="00360882" w:rsidRPr="0033001F" w:rsidRDefault="00360882" w:rsidP="00D5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6615E" w:rsidRDefault="00E6615E" w:rsidP="00360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в одном месяце 1 квартала 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не было допущено роста кредиторской задолженности до уровня среднемесячных расходов бюджета, что подтверждается данными таблицы 3.1:</w:t>
      </w:r>
    </w:p>
    <w:p w:rsidR="00E6615E" w:rsidRDefault="00E6615E" w:rsidP="00360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3.1</w:t>
      </w:r>
    </w:p>
    <w:p w:rsidR="00E6615E" w:rsidRDefault="00E6615E" w:rsidP="00360882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9889" w:type="dxa"/>
        <w:tblLook w:val="04A0"/>
      </w:tblPr>
      <w:tblGrid>
        <w:gridCol w:w="4928"/>
        <w:gridCol w:w="1701"/>
        <w:gridCol w:w="1701"/>
        <w:gridCol w:w="1559"/>
      </w:tblGrid>
      <w:tr w:rsidR="00E6615E" w:rsidTr="00E6615E">
        <w:tc>
          <w:tcPr>
            <w:tcW w:w="49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</w:t>
            </w:r>
            <w:r w:rsidR="000D0331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E6615E" w:rsidTr="00E6615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</w:tr>
      <w:tr w:rsidR="00E6615E" w:rsidTr="00E6615E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</w:tr>
      <w:tr w:rsidR="00E6615E" w:rsidTr="00E6615E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муниципального образования, всего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762D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99 844,2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762D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166 610,5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762D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187 759,5</w:t>
            </w:r>
          </w:p>
        </w:tc>
      </w:tr>
      <w:tr w:rsidR="00E6615E" w:rsidTr="00E6615E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Среднемесячные расходы</w:t>
            </w: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6615E" w:rsidRDefault="00E6762D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151 404,7</w:t>
            </w:r>
          </w:p>
        </w:tc>
      </w:tr>
      <w:tr w:rsidR="00E6615E" w:rsidTr="00E6615E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кредиторской задолженности по состоянию на конец месяца, всего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066855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20 158,5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C83CEF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22 112,8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226B03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16 550,3</w:t>
            </w:r>
          </w:p>
        </w:tc>
      </w:tr>
      <w:tr w:rsidR="00E6615E" w:rsidTr="00E6615E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615E" w:rsidP="00360882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762D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762D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15E" w:rsidRDefault="00E6762D" w:rsidP="00360882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10,9</w:t>
            </w:r>
          </w:p>
        </w:tc>
      </w:tr>
    </w:tbl>
    <w:p w:rsidR="00E6615E" w:rsidRPr="0033001F" w:rsidRDefault="00E6615E" w:rsidP="00360882">
      <w:pPr>
        <w:pStyle w:val="2"/>
        <w:tabs>
          <w:tab w:val="left" w:pos="0"/>
        </w:tabs>
        <w:spacing w:line="360" w:lineRule="auto"/>
        <w:ind w:firstLine="561"/>
        <w:rPr>
          <w:sz w:val="16"/>
          <w:szCs w:val="16"/>
        </w:rPr>
      </w:pPr>
    </w:p>
    <w:p w:rsidR="00E6615E" w:rsidRDefault="00E6615E" w:rsidP="00360882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В течение 1 квартала 201</w:t>
      </w:r>
      <w:r w:rsidR="000D0331">
        <w:rPr>
          <w:sz w:val="24"/>
        </w:rPr>
        <w:t>4</w:t>
      </w:r>
      <w:r>
        <w:rPr>
          <w:sz w:val="24"/>
        </w:rPr>
        <w:t xml:space="preserve"> года происходило </w:t>
      </w:r>
      <w:r w:rsidR="0070209D">
        <w:rPr>
          <w:sz w:val="24"/>
        </w:rPr>
        <w:t>колебание</w:t>
      </w:r>
      <w:r>
        <w:rPr>
          <w:sz w:val="24"/>
        </w:rPr>
        <w:t xml:space="preserve"> объема кредиторской задолженности. При этом объем кредиторской задолженности ни в одном месяце первого квартала 201</w:t>
      </w:r>
      <w:r w:rsidR="000D0331">
        <w:rPr>
          <w:sz w:val="24"/>
        </w:rPr>
        <w:t>4</w:t>
      </w:r>
      <w:r>
        <w:rPr>
          <w:sz w:val="24"/>
        </w:rPr>
        <w:t xml:space="preserve"> года не возрос до уровня среднемесячных расходов и с </w:t>
      </w:r>
      <w:r w:rsidR="00300865">
        <w:rPr>
          <w:sz w:val="24"/>
        </w:rPr>
        <w:t>1</w:t>
      </w:r>
      <w:r w:rsidR="0070209D">
        <w:rPr>
          <w:sz w:val="24"/>
        </w:rPr>
        <w:t>3</w:t>
      </w:r>
      <w:r w:rsidR="00300865">
        <w:rPr>
          <w:sz w:val="24"/>
        </w:rPr>
        <w:t>,</w:t>
      </w:r>
      <w:r w:rsidR="0070209D">
        <w:rPr>
          <w:sz w:val="24"/>
        </w:rPr>
        <w:t>3</w:t>
      </w:r>
      <w:r>
        <w:rPr>
          <w:sz w:val="24"/>
        </w:rPr>
        <w:t xml:space="preserve">% </w:t>
      </w:r>
      <w:r w:rsidR="00E671AA">
        <w:rPr>
          <w:sz w:val="24"/>
        </w:rPr>
        <w:t xml:space="preserve">в январе </w:t>
      </w:r>
      <w:r>
        <w:rPr>
          <w:sz w:val="24"/>
        </w:rPr>
        <w:t xml:space="preserve">снизился до </w:t>
      </w:r>
      <w:r w:rsidR="0070209D">
        <w:rPr>
          <w:sz w:val="24"/>
        </w:rPr>
        <w:t>10</w:t>
      </w:r>
      <w:r w:rsidR="00EB56EA">
        <w:rPr>
          <w:sz w:val="24"/>
        </w:rPr>
        <w:t>,</w:t>
      </w:r>
      <w:r w:rsidR="0070209D">
        <w:rPr>
          <w:sz w:val="24"/>
        </w:rPr>
        <w:t>9</w:t>
      </w:r>
      <w:r>
        <w:rPr>
          <w:sz w:val="24"/>
        </w:rPr>
        <w:t>%</w:t>
      </w:r>
      <w:r w:rsidR="00E671AA">
        <w:rPr>
          <w:sz w:val="24"/>
        </w:rPr>
        <w:t xml:space="preserve"> в марте 2014 года</w:t>
      </w:r>
      <w:r>
        <w:rPr>
          <w:sz w:val="24"/>
        </w:rPr>
        <w:t>.</w:t>
      </w:r>
    </w:p>
    <w:p w:rsidR="00E6615E" w:rsidRDefault="00E6615E" w:rsidP="00360882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По результатам мониторинга можно сделать вывод, что ситуация в целом по муниципальному образованию в части кредиторской задолженности наход</w:t>
      </w:r>
      <w:r w:rsidR="001F1784">
        <w:rPr>
          <w:sz w:val="24"/>
        </w:rPr>
        <w:t>и</w:t>
      </w:r>
      <w:r>
        <w:rPr>
          <w:sz w:val="24"/>
        </w:rPr>
        <w:t>тся под контролем. Управление бюджетного учета, отчетности и кассового исполнения бюджета департамента финансов администрации города Югорска ежеквартально проводит работу по анализу кредиторской задолженности и если происходит рост кредиторской задолженности, то это является временным явлением, задолженность обоснованная, не противоречащая законодательству.</w:t>
      </w:r>
    </w:p>
    <w:p w:rsidR="0033001F" w:rsidRDefault="0033001F" w:rsidP="0033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AA" w:rsidRDefault="00E671AA" w:rsidP="0033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AA" w:rsidRDefault="00E671AA" w:rsidP="0033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01F" w:rsidRDefault="0033001F" w:rsidP="0033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Pr="00343DEA" w:rsidRDefault="00343DEA" w:rsidP="0033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343DEA" w:rsidRPr="00343DEA" w:rsidRDefault="00343DEA" w:rsidP="0033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>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43DEA">
        <w:rPr>
          <w:rFonts w:ascii="Times New Roman" w:hAnsi="Times New Roman" w:cs="Times New Roman"/>
          <w:sz w:val="24"/>
          <w:szCs w:val="24"/>
        </w:rPr>
        <w:t xml:space="preserve"> директор </w:t>
      </w:r>
    </w:p>
    <w:p w:rsidR="00343DEA" w:rsidRPr="00343DEA" w:rsidRDefault="00343DEA" w:rsidP="0033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 xml:space="preserve">департамента финансов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43DEA">
        <w:rPr>
          <w:rFonts w:ascii="Times New Roman" w:hAnsi="Times New Roman" w:cs="Times New Roman"/>
          <w:sz w:val="24"/>
          <w:szCs w:val="24"/>
        </w:rPr>
        <w:t xml:space="preserve">                              Л.И. Горшкова</w:t>
      </w:r>
    </w:p>
    <w:p w:rsidR="0033001F" w:rsidRDefault="0033001F" w:rsidP="0033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Pr="00343DEA" w:rsidRDefault="00343DEA" w:rsidP="003300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зам.начальника УБУО и КИБ</w:t>
      </w:r>
    </w:p>
    <w:p w:rsidR="00343DEA" w:rsidRPr="00343DEA" w:rsidRDefault="00343DEA" w:rsidP="003300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p w:rsidR="00343DEA" w:rsidRPr="00343DEA" w:rsidRDefault="00343DEA" w:rsidP="00360882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</w:p>
    <w:sectPr w:rsidR="00343DEA" w:rsidRPr="00343DEA" w:rsidSect="0056436C">
      <w:footerReference w:type="default" r:id="rId8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638" w:rsidRDefault="00D57638" w:rsidP="006B30EE">
      <w:pPr>
        <w:spacing w:after="0" w:line="240" w:lineRule="auto"/>
      </w:pPr>
      <w:r>
        <w:separator/>
      </w:r>
    </w:p>
  </w:endnote>
  <w:endnote w:type="continuationSeparator" w:id="1">
    <w:p w:rsidR="00D57638" w:rsidRDefault="00D57638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</w:sdtPr>
    <w:sdtContent>
      <w:p w:rsidR="00E408A4" w:rsidRDefault="00A03605">
        <w:pPr>
          <w:pStyle w:val="a7"/>
          <w:jc w:val="right"/>
        </w:pPr>
        <w:fldSimple w:instr=" PAGE   \* MERGEFORMAT ">
          <w:r w:rsidR="00E671AA">
            <w:rPr>
              <w:noProof/>
            </w:rPr>
            <w:t>7</w:t>
          </w:r>
        </w:fldSimple>
      </w:p>
    </w:sdtContent>
  </w:sdt>
  <w:p w:rsidR="00E408A4" w:rsidRDefault="00E408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638" w:rsidRDefault="00D57638" w:rsidP="006B30EE">
      <w:pPr>
        <w:spacing w:after="0" w:line="240" w:lineRule="auto"/>
      </w:pPr>
      <w:r>
        <w:separator/>
      </w:r>
    </w:p>
  </w:footnote>
  <w:footnote w:type="continuationSeparator" w:id="1">
    <w:p w:rsidR="00D57638" w:rsidRDefault="00D57638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0D7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A37"/>
    <w:rsid w:val="0000548A"/>
    <w:rsid w:val="00007F19"/>
    <w:rsid w:val="00012DFC"/>
    <w:rsid w:val="00020970"/>
    <w:rsid w:val="00021106"/>
    <w:rsid w:val="00023485"/>
    <w:rsid w:val="00025280"/>
    <w:rsid w:val="00034E26"/>
    <w:rsid w:val="00040E13"/>
    <w:rsid w:val="00041E52"/>
    <w:rsid w:val="00042CEB"/>
    <w:rsid w:val="000438FA"/>
    <w:rsid w:val="000443B1"/>
    <w:rsid w:val="00051612"/>
    <w:rsid w:val="0006253E"/>
    <w:rsid w:val="000636E3"/>
    <w:rsid w:val="00066855"/>
    <w:rsid w:val="000760C5"/>
    <w:rsid w:val="000821EA"/>
    <w:rsid w:val="000827C0"/>
    <w:rsid w:val="0008458C"/>
    <w:rsid w:val="000A02F2"/>
    <w:rsid w:val="000A0780"/>
    <w:rsid w:val="000A0E67"/>
    <w:rsid w:val="000A271F"/>
    <w:rsid w:val="000A6857"/>
    <w:rsid w:val="000A788E"/>
    <w:rsid w:val="000B0C74"/>
    <w:rsid w:val="000B1A4A"/>
    <w:rsid w:val="000B21E1"/>
    <w:rsid w:val="000B5CE4"/>
    <w:rsid w:val="000B6EC0"/>
    <w:rsid w:val="000C3EB9"/>
    <w:rsid w:val="000C6744"/>
    <w:rsid w:val="000D0331"/>
    <w:rsid w:val="000E1D39"/>
    <w:rsid w:val="000E5A40"/>
    <w:rsid w:val="000E6774"/>
    <w:rsid w:val="000E6AE3"/>
    <w:rsid w:val="000E711A"/>
    <w:rsid w:val="00111524"/>
    <w:rsid w:val="00117843"/>
    <w:rsid w:val="0012151B"/>
    <w:rsid w:val="0012415F"/>
    <w:rsid w:val="001244F3"/>
    <w:rsid w:val="001278E1"/>
    <w:rsid w:val="00127CB8"/>
    <w:rsid w:val="00132C89"/>
    <w:rsid w:val="001425C5"/>
    <w:rsid w:val="0014505C"/>
    <w:rsid w:val="00152E4F"/>
    <w:rsid w:val="00153674"/>
    <w:rsid w:val="001550C8"/>
    <w:rsid w:val="001555FA"/>
    <w:rsid w:val="0015588D"/>
    <w:rsid w:val="00157998"/>
    <w:rsid w:val="001676FD"/>
    <w:rsid w:val="00174B87"/>
    <w:rsid w:val="00190D12"/>
    <w:rsid w:val="001911AF"/>
    <w:rsid w:val="0019137B"/>
    <w:rsid w:val="00191823"/>
    <w:rsid w:val="00192C76"/>
    <w:rsid w:val="00193BB0"/>
    <w:rsid w:val="001A00D2"/>
    <w:rsid w:val="001A1451"/>
    <w:rsid w:val="001A2576"/>
    <w:rsid w:val="001A4470"/>
    <w:rsid w:val="001B1A7B"/>
    <w:rsid w:val="001B6A8E"/>
    <w:rsid w:val="001B6AE6"/>
    <w:rsid w:val="001C0A14"/>
    <w:rsid w:val="001C4DEB"/>
    <w:rsid w:val="001D0D78"/>
    <w:rsid w:val="001E5391"/>
    <w:rsid w:val="001F0E7E"/>
    <w:rsid w:val="001F1784"/>
    <w:rsid w:val="001F2825"/>
    <w:rsid w:val="001F6AD7"/>
    <w:rsid w:val="00213CC4"/>
    <w:rsid w:val="0021479B"/>
    <w:rsid w:val="00216BFF"/>
    <w:rsid w:val="00221508"/>
    <w:rsid w:val="0022434B"/>
    <w:rsid w:val="00226B03"/>
    <w:rsid w:val="0023394A"/>
    <w:rsid w:val="00234463"/>
    <w:rsid w:val="00241C89"/>
    <w:rsid w:val="00244153"/>
    <w:rsid w:val="00244216"/>
    <w:rsid w:val="0024731D"/>
    <w:rsid w:val="002568B3"/>
    <w:rsid w:val="00265855"/>
    <w:rsid w:val="00276DBB"/>
    <w:rsid w:val="0029032E"/>
    <w:rsid w:val="002937B4"/>
    <w:rsid w:val="002A16C4"/>
    <w:rsid w:val="002A2D0D"/>
    <w:rsid w:val="002A4F90"/>
    <w:rsid w:val="002B607A"/>
    <w:rsid w:val="002C64D8"/>
    <w:rsid w:val="002D0C31"/>
    <w:rsid w:val="002E306C"/>
    <w:rsid w:val="002F02A6"/>
    <w:rsid w:val="002F2CB4"/>
    <w:rsid w:val="002F547F"/>
    <w:rsid w:val="002F77F1"/>
    <w:rsid w:val="00300865"/>
    <w:rsid w:val="0030120D"/>
    <w:rsid w:val="0030607B"/>
    <w:rsid w:val="00316767"/>
    <w:rsid w:val="00316B78"/>
    <w:rsid w:val="00322F5E"/>
    <w:rsid w:val="00326386"/>
    <w:rsid w:val="003267D0"/>
    <w:rsid w:val="003268F2"/>
    <w:rsid w:val="00327ED2"/>
    <w:rsid w:val="0033001F"/>
    <w:rsid w:val="0033749B"/>
    <w:rsid w:val="003377E4"/>
    <w:rsid w:val="00343DEA"/>
    <w:rsid w:val="00357A75"/>
    <w:rsid w:val="00360882"/>
    <w:rsid w:val="003664B2"/>
    <w:rsid w:val="00371708"/>
    <w:rsid w:val="00373183"/>
    <w:rsid w:val="003979B0"/>
    <w:rsid w:val="003A1B68"/>
    <w:rsid w:val="003A6A68"/>
    <w:rsid w:val="003A7024"/>
    <w:rsid w:val="003B2C9B"/>
    <w:rsid w:val="003B41DE"/>
    <w:rsid w:val="003C21E5"/>
    <w:rsid w:val="003D0B2A"/>
    <w:rsid w:val="003D524B"/>
    <w:rsid w:val="003D74C7"/>
    <w:rsid w:val="003E172F"/>
    <w:rsid w:val="003E1895"/>
    <w:rsid w:val="003F1365"/>
    <w:rsid w:val="003F472E"/>
    <w:rsid w:val="00406470"/>
    <w:rsid w:val="00406E90"/>
    <w:rsid w:val="00413A9C"/>
    <w:rsid w:val="00427D02"/>
    <w:rsid w:val="004300DE"/>
    <w:rsid w:val="00433178"/>
    <w:rsid w:val="00434ADD"/>
    <w:rsid w:val="0043526A"/>
    <w:rsid w:val="00446FCC"/>
    <w:rsid w:val="004521E1"/>
    <w:rsid w:val="004531DC"/>
    <w:rsid w:val="00453A32"/>
    <w:rsid w:val="00454629"/>
    <w:rsid w:val="00455AF5"/>
    <w:rsid w:val="00455D69"/>
    <w:rsid w:val="00457FA8"/>
    <w:rsid w:val="00461B00"/>
    <w:rsid w:val="004637D0"/>
    <w:rsid w:val="00466535"/>
    <w:rsid w:val="00470FF9"/>
    <w:rsid w:val="00472AFE"/>
    <w:rsid w:val="00484B5C"/>
    <w:rsid w:val="004863EC"/>
    <w:rsid w:val="0048766D"/>
    <w:rsid w:val="00494BC3"/>
    <w:rsid w:val="004A021D"/>
    <w:rsid w:val="004A366E"/>
    <w:rsid w:val="004A42A3"/>
    <w:rsid w:val="004A66EB"/>
    <w:rsid w:val="004B1209"/>
    <w:rsid w:val="004B6C87"/>
    <w:rsid w:val="004B7E5D"/>
    <w:rsid w:val="004C0909"/>
    <w:rsid w:val="004C0E5F"/>
    <w:rsid w:val="004C2F75"/>
    <w:rsid w:val="004C636F"/>
    <w:rsid w:val="004D127F"/>
    <w:rsid w:val="004D72E2"/>
    <w:rsid w:val="004E07AE"/>
    <w:rsid w:val="004E28BB"/>
    <w:rsid w:val="004F3876"/>
    <w:rsid w:val="004F5403"/>
    <w:rsid w:val="00507096"/>
    <w:rsid w:val="00507962"/>
    <w:rsid w:val="0051155C"/>
    <w:rsid w:val="00520CD8"/>
    <w:rsid w:val="005213FD"/>
    <w:rsid w:val="00522333"/>
    <w:rsid w:val="005263A5"/>
    <w:rsid w:val="00526F60"/>
    <w:rsid w:val="005332EB"/>
    <w:rsid w:val="00533B1F"/>
    <w:rsid w:val="00536744"/>
    <w:rsid w:val="005418EA"/>
    <w:rsid w:val="00551034"/>
    <w:rsid w:val="005514D6"/>
    <w:rsid w:val="00561054"/>
    <w:rsid w:val="0056436C"/>
    <w:rsid w:val="00566320"/>
    <w:rsid w:val="0057263E"/>
    <w:rsid w:val="0057682A"/>
    <w:rsid w:val="005771A1"/>
    <w:rsid w:val="005818E8"/>
    <w:rsid w:val="00582B27"/>
    <w:rsid w:val="00597076"/>
    <w:rsid w:val="0059787A"/>
    <w:rsid w:val="005A1AEC"/>
    <w:rsid w:val="005A7B91"/>
    <w:rsid w:val="005C2619"/>
    <w:rsid w:val="005E0521"/>
    <w:rsid w:val="005E2B59"/>
    <w:rsid w:val="005E5FEA"/>
    <w:rsid w:val="005F26AF"/>
    <w:rsid w:val="005F4389"/>
    <w:rsid w:val="005F7E35"/>
    <w:rsid w:val="00604020"/>
    <w:rsid w:val="00606710"/>
    <w:rsid w:val="006117F3"/>
    <w:rsid w:val="0061325B"/>
    <w:rsid w:val="00617C5C"/>
    <w:rsid w:val="00620A38"/>
    <w:rsid w:val="00621B3C"/>
    <w:rsid w:val="00641CFC"/>
    <w:rsid w:val="006469B1"/>
    <w:rsid w:val="00665DB2"/>
    <w:rsid w:val="006661AF"/>
    <w:rsid w:val="00671F9B"/>
    <w:rsid w:val="00683F46"/>
    <w:rsid w:val="00686184"/>
    <w:rsid w:val="0069258A"/>
    <w:rsid w:val="006936C2"/>
    <w:rsid w:val="00693D5F"/>
    <w:rsid w:val="006974E2"/>
    <w:rsid w:val="00697F7E"/>
    <w:rsid w:val="006B30EE"/>
    <w:rsid w:val="006B5E22"/>
    <w:rsid w:val="006C2C62"/>
    <w:rsid w:val="006C3C89"/>
    <w:rsid w:val="006C5EEC"/>
    <w:rsid w:val="006C75DD"/>
    <w:rsid w:val="006D2384"/>
    <w:rsid w:val="006D4203"/>
    <w:rsid w:val="006D5A85"/>
    <w:rsid w:val="006D6CC4"/>
    <w:rsid w:val="006E0631"/>
    <w:rsid w:val="006E422D"/>
    <w:rsid w:val="006E4BBD"/>
    <w:rsid w:val="006E676E"/>
    <w:rsid w:val="006E7FCE"/>
    <w:rsid w:val="007003A1"/>
    <w:rsid w:val="0070209D"/>
    <w:rsid w:val="007070D0"/>
    <w:rsid w:val="007141EA"/>
    <w:rsid w:val="00714EF0"/>
    <w:rsid w:val="0072397F"/>
    <w:rsid w:val="00724DC5"/>
    <w:rsid w:val="00733BEB"/>
    <w:rsid w:val="007356FB"/>
    <w:rsid w:val="00740650"/>
    <w:rsid w:val="00744FD3"/>
    <w:rsid w:val="00750C78"/>
    <w:rsid w:val="0075137D"/>
    <w:rsid w:val="0075752E"/>
    <w:rsid w:val="0076149F"/>
    <w:rsid w:val="00794A52"/>
    <w:rsid w:val="007A0075"/>
    <w:rsid w:val="007A2F3C"/>
    <w:rsid w:val="007A4C23"/>
    <w:rsid w:val="007A5D9A"/>
    <w:rsid w:val="007B7BFA"/>
    <w:rsid w:val="007C1E3D"/>
    <w:rsid w:val="007C3716"/>
    <w:rsid w:val="007D5275"/>
    <w:rsid w:val="007E3BD5"/>
    <w:rsid w:val="007E59D3"/>
    <w:rsid w:val="007F0912"/>
    <w:rsid w:val="008037A7"/>
    <w:rsid w:val="00805AE9"/>
    <w:rsid w:val="00814070"/>
    <w:rsid w:val="008146C4"/>
    <w:rsid w:val="00817562"/>
    <w:rsid w:val="008178C0"/>
    <w:rsid w:val="00817F1B"/>
    <w:rsid w:val="008218AA"/>
    <w:rsid w:val="0082419F"/>
    <w:rsid w:val="00825A46"/>
    <w:rsid w:val="00826DF9"/>
    <w:rsid w:val="008327B4"/>
    <w:rsid w:val="008345F8"/>
    <w:rsid w:val="00843350"/>
    <w:rsid w:val="00843F42"/>
    <w:rsid w:val="0085463B"/>
    <w:rsid w:val="00855F01"/>
    <w:rsid w:val="00862C42"/>
    <w:rsid w:val="008642AE"/>
    <w:rsid w:val="0086671C"/>
    <w:rsid w:val="00866C83"/>
    <w:rsid w:val="00870A59"/>
    <w:rsid w:val="008760C1"/>
    <w:rsid w:val="00892783"/>
    <w:rsid w:val="0089342A"/>
    <w:rsid w:val="008A1639"/>
    <w:rsid w:val="008A6278"/>
    <w:rsid w:val="008B224C"/>
    <w:rsid w:val="008B406D"/>
    <w:rsid w:val="008B699A"/>
    <w:rsid w:val="008B6F40"/>
    <w:rsid w:val="008B7083"/>
    <w:rsid w:val="008C2099"/>
    <w:rsid w:val="008C25C1"/>
    <w:rsid w:val="008C725E"/>
    <w:rsid w:val="008D3780"/>
    <w:rsid w:val="008E100A"/>
    <w:rsid w:val="008E4210"/>
    <w:rsid w:val="008E5BB8"/>
    <w:rsid w:val="008F3CC7"/>
    <w:rsid w:val="008F66BA"/>
    <w:rsid w:val="00905AFB"/>
    <w:rsid w:val="00910058"/>
    <w:rsid w:val="009129AC"/>
    <w:rsid w:val="0091410B"/>
    <w:rsid w:val="009160FF"/>
    <w:rsid w:val="00917947"/>
    <w:rsid w:val="00922522"/>
    <w:rsid w:val="00926519"/>
    <w:rsid w:val="009315D6"/>
    <w:rsid w:val="009426BA"/>
    <w:rsid w:val="00944990"/>
    <w:rsid w:val="0094592A"/>
    <w:rsid w:val="00947A2E"/>
    <w:rsid w:val="00954B38"/>
    <w:rsid w:val="00967A7D"/>
    <w:rsid w:val="00974CEB"/>
    <w:rsid w:val="00974D95"/>
    <w:rsid w:val="00976779"/>
    <w:rsid w:val="0098172C"/>
    <w:rsid w:val="009819ED"/>
    <w:rsid w:val="0098204A"/>
    <w:rsid w:val="00986379"/>
    <w:rsid w:val="00995DF9"/>
    <w:rsid w:val="0099791C"/>
    <w:rsid w:val="009A0D62"/>
    <w:rsid w:val="009A54E5"/>
    <w:rsid w:val="009B240E"/>
    <w:rsid w:val="009B7DEF"/>
    <w:rsid w:val="009C3560"/>
    <w:rsid w:val="009C60FD"/>
    <w:rsid w:val="009C73E1"/>
    <w:rsid w:val="009C7B72"/>
    <w:rsid w:val="009E0650"/>
    <w:rsid w:val="009E0C3C"/>
    <w:rsid w:val="009E7767"/>
    <w:rsid w:val="009F3BC9"/>
    <w:rsid w:val="009F6BEA"/>
    <w:rsid w:val="00A00DCB"/>
    <w:rsid w:val="00A03605"/>
    <w:rsid w:val="00A04485"/>
    <w:rsid w:val="00A17862"/>
    <w:rsid w:val="00A308FE"/>
    <w:rsid w:val="00A34CFC"/>
    <w:rsid w:val="00A369F8"/>
    <w:rsid w:val="00A438A9"/>
    <w:rsid w:val="00A43AA7"/>
    <w:rsid w:val="00A443F7"/>
    <w:rsid w:val="00A4624B"/>
    <w:rsid w:val="00A518BB"/>
    <w:rsid w:val="00A540A6"/>
    <w:rsid w:val="00A54E1F"/>
    <w:rsid w:val="00A575D4"/>
    <w:rsid w:val="00A608C2"/>
    <w:rsid w:val="00A6138E"/>
    <w:rsid w:val="00A6227E"/>
    <w:rsid w:val="00A647BD"/>
    <w:rsid w:val="00A64D8D"/>
    <w:rsid w:val="00A717AA"/>
    <w:rsid w:val="00A72AA6"/>
    <w:rsid w:val="00A72B56"/>
    <w:rsid w:val="00A81714"/>
    <w:rsid w:val="00A902D4"/>
    <w:rsid w:val="00AA0C94"/>
    <w:rsid w:val="00AA197B"/>
    <w:rsid w:val="00AB4C3B"/>
    <w:rsid w:val="00AB51CD"/>
    <w:rsid w:val="00AB699E"/>
    <w:rsid w:val="00AB7932"/>
    <w:rsid w:val="00AD21BC"/>
    <w:rsid w:val="00AD2243"/>
    <w:rsid w:val="00AD7687"/>
    <w:rsid w:val="00AE13CD"/>
    <w:rsid w:val="00AE385D"/>
    <w:rsid w:val="00AE4FE6"/>
    <w:rsid w:val="00AE58B3"/>
    <w:rsid w:val="00AF0B2F"/>
    <w:rsid w:val="00AF51C6"/>
    <w:rsid w:val="00B00362"/>
    <w:rsid w:val="00B02358"/>
    <w:rsid w:val="00B039DA"/>
    <w:rsid w:val="00B071A1"/>
    <w:rsid w:val="00B076DC"/>
    <w:rsid w:val="00B12930"/>
    <w:rsid w:val="00B12A54"/>
    <w:rsid w:val="00B163A4"/>
    <w:rsid w:val="00B3198F"/>
    <w:rsid w:val="00B34DE1"/>
    <w:rsid w:val="00B40D2D"/>
    <w:rsid w:val="00B42307"/>
    <w:rsid w:val="00B4764E"/>
    <w:rsid w:val="00B47C2C"/>
    <w:rsid w:val="00B5583B"/>
    <w:rsid w:val="00B61480"/>
    <w:rsid w:val="00B64C03"/>
    <w:rsid w:val="00B67A42"/>
    <w:rsid w:val="00B72744"/>
    <w:rsid w:val="00B75A37"/>
    <w:rsid w:val="00B8372F"/>
    <w:rsid w:val="00B83D7E"/>
    <w:rsid w:val="00B84AFE"/>
    <w:rsid w:val="00B912A6"/>
    <w:rsid w:val="00B93FE9"/>
    <w:rsid w:val="00BA0ECB"/>
    <w:rsid w:val="00BA1665"/>
    <w:rsid w:val="00BA312F"/>
    <w:rsid w:val="00BB0FA7"/>
    <w:rsid w:val="00BC7071"/>
    <w:rsid w:val="00BD1438"/>
    <w:rsid w:val="00BE0540"/>
    <w:rsid w:val="00BE0C74"/>
    <w:rsid w:val="00BE5388"/>
    <w:rsid w:val="00BE599D"/>
    <w:rsid w:val="00BF2DEA"/>
    <w:rsid w:val="00BF3321"/>
    <w:rsid w:val="00C03D23"/>
    <w:rsid w:val="00C10599"/>
    <w:rsid w:val="00C23D85"/>
    <w:rsid w:val="00C27E77"/>
    <w:rsid w:val="00C32202"/>
    <w:rsid w:val="00C32A1B"/>
    <w:rsid w:val="00C408F1"/>
    <w:rsid w:val="00C448D1"/>
    <w:rsid w:val="00C51076"/>
    <w:rsid w:val="00C56B40"/>
    <w:rsid w:val="00C61DCC"/>
    <w:rsid w:val="00C71AF3"/>
    <w:rsid w:val="00C76DDE"/>
    <w:rsid w:val="00C80831"/>
    <w:rsid w:val="00C83CEF"/>
    <w:rsid w:val="00C84BD2"/>
    <w:rsid w:val="00C8597A"/>
    <w:rsid w:val="00C902BF"/>
    <w:rsid w:val="00C9152D"/>
    <w:rsid w:val="00C9403F"/>
    <w:rsid w:val="00CA0F51"/>
    <w:rsid w:val="00CA518A"/>
    <w:rsid w:val="00CB0950"/>
    <w:rsid w:val="00CB2E7A"/>
    <w:rsid w:val="00CB333F"/>
    <w:rsid w:val="00CC0D81"/>
    <w:rsid w:val="00CC38F1"/>
    <w:rsid w:val="00CC546C"/>
    <w:rsid w:val="00CC5B78"/>
    <w:rsid w:val="00CC63BF"/>
    <w:rsid w:val="00CD6D73"/>
    <w:rsid w:val="00CE1256"/>
    <w:rsid w:val="00CE6C17"/>
    <w:rsid w:val="00CE7A59"/>
    <w:rsid w:val="00CF0930"/>
    <w:rsid w:val="00CF2A29"/>
    <w:rsid w:val="00CF32AD"/>
    <w:rsid w:val="00CF78F5"/>
    <w:rsid w:val="00D0567B"/>
    <w:rsid w:val="00D22E2E"/>
    <w:rsid w:val="00D23534"/>
    <w:rsid w:val="00D2514E"/>
    <w:rsid w:val="00D31706"/>
    <w:rsid w:val="00D323DC"/>
    <w:rsid w:val="00D3473E"/>
    <w:rsid w:val="00D36051"/>
    <w:rsid w:val="00D42C06"/>
    <w:rsid w:val="00D43794"/>
    <w:rsid w:val="00D5236E"/>
    <w:rsid w:val="00D52761"/>
    <w:rsid w:val="00D53CEC"/>
    <w:rsid w:val="00D57638"/>
    <w:rsid w:val="00D60718"/>
    <w:rsid w:val="00D6138B"/>
    <w:rsid w:val="00D62DF1"/>
    <w:rsid w:val="00D6746F"/>
    <w:rsid w:val="00D70E48"/>
    <w:rsid w:val="00D736BB"/>
    <w:rsid w:val="00D83CA4"/>
    <w:rsid w:val="00D91F60"/>
    <w:rsid w:val="00D944D7"/>
    <w:rsid w:val="00DA1EFE"/>
    <w:rsid w:val="00DC187A"/>
    <w:rsid w:val="00DC1F9B"/>
    <w:rsid w:val="00DC7A3D"/>
    <w:rsid w:val="00DD2645"/>
    <w:rsid w:val="00DD5A5E"/>
    <w:rsid w:val="00DE2A7F"/>
    <w:rsid w:val="00DE6FEC"/>
    <w:rsid w:val="00DF0804"/>
    <w:rsid w:val="00DF0B0D"/>
    <w:rsid w:val="00DF200F"/>
    <w:rsid w:val="00E03E98"/>
    <w:rsid w:val="00E04209"/>
    <w:rsid w:val="00E0455D"/>
    <w:rsid w:val="00E06699"/>
    <w:rsid w:val="00E10B0D"/>
    <w:rsid w:val="00E115C4"/>
    <w:rsid w:val="00E11F56"/>
    <w:rsid w:val="00E20E6A"/>
    <w:rsid w:val="00E26F90"/>
    <w:rsid w:val="00E27DC1"/>
    <w:rsid w:val="00E30170"/>
    <w:rsid w:val="00E320D2"/>
    <w:rsid w:val="00E33981"/>
    <w:rsid w:val="00E35568"/>
    <w:rsid w:val="00E408A4"/>
    <w:rsid w:val="00E5534F"/>
    <w:rsid w:val="00E56DFC"/>
    <w:rsid w:val="00E6405D"/>
    <w:rsid w:val="00E64BD5"/>
    <w:rsid w:val="00E6615E"/>
    <w:rsid w:val="00E671AA"/>
    <w:rsid w:val="00E6762D"/>
    <w:rsid w:val="00E70377"/>
    <w:rsid w:val="00E75B30"/>
    <w:rsid w:val="00E80046"/>
    <w:rsid w:val="00E8005E"/>
    <w:rsid w:val="00E87E5F"/>
    <w:rsid w:val="00EA28D1"/>
    <w:rsid w:val="00EA4095"/>
    <w:rsid w:val="00EA7C6A"/>
    <w:rsid w:val="00EB2264"/>
    <w:rsid w:val="00EB2723"/>
    <w:rsid w:val="00EB2F98"/>
    <w:rsid w:val="00EB56EA"/>
    <w:rsid w:val="00EC34B9"/>
    <w:rsid w:val="00EC5FAF"/>
    <w:rsid w:val="00EC6C31"/>
    <w:rsid w:val="00ED3444"/>
    <w:rsid w:val="00ED3669"/>
    <w:rsid w:val="00EE2620"/>
    <w:rsid w:val="00EE33C2"/>
    <w:rsid w:val="00EE3C38"/>
    <w:rsid w:val="00EE5506"/>
    <w:rsid w:val="00EF0E10"/>
    <w:rsid w:val="00EF1FD2"/>
    <w:rsid w:val="00EF3AA7"/>
    <w:rsid w:val="00EF40C4"/>
    <w:rsid w:val="00EF6FDB"/>
    <w:rsid w:val="00F0415B"/>
    <w:rsid w:val="00F05267"/>
    <w:rsid w:val="00F066D7"/>
    <w:rsid w:val="00F148FF"/>
    <w:rsid w:val="00F22C0E"/>
    <w:rsid w:val="00F24693"/>
    <w:rsid w:val="00F27AA5"/>
    <w:rsid w:val="00F33416"/>
    <w:rsid w:val="00F365D3"/>
    <w:rsid w:val="00F508C9"/>
    <w:rsid w:val="00F53CD7"/>
    <w:rsid w:val="00F5786C"/>
    <w:rsid w:val="00F62FE5"/>
    <w:rsid w:val="00F63C5E"/>
    <w:rsid w:val="00F67232"/>
    <w:rsid w:val="00F70C41"/>
    <w:rsid w:val="00F72512"/>
    <w:rsid w:val="00F73705"/>
    <w:rsid w:val="00F74C76"/>
    <w:rsid w:val="00F841B3"/>
    <w:rsid w:val="00F86BBD"/>
    <w:rsid w:val="00F9761F"/>
    <w:rsid w:val="00FA4F54"/>
    <w:rsid w:val="00FA71E5"/>
    <w:rsid w:val="00FB0F53"/>
    <w:rsid w:val="00FB1300"/>
    <w:rsid w:val="00FB19B4"/>
    <w:rsid w:val="00FB6B20"/>
    <w:rsid w:val="00FC5AA3"/>
    <w:rsid w:val="00FC6A5D"/>
    <w:rsid w:val="00FC6DD6"/>
    <w:rsid w:val="00FC6E5D"/>
    <w:rsid w:val="00FC7A53"/>
    <w:rsid w:val="00FD1817"/>
    <w:rsid w:val="00FD6816"/>
    <w:rsid w:val="00FF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  <w:style w:type="paragraph" w:styleId="a9">
    <w:name w:val="Balloon Text"/>
    <w:basedOn w:val="a"/>
    <w:link w:val="aa"/>
    <w:uiPriority w:val="99"/>
    <w:semiHidden/>
    <w:unhideWhenUsed/>
    <w:rsid w:val="00E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17F3-505E-4BBE-AB2A-6284C876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7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Zotova_SA</cp:lastModifiedBy>
  <cp:revision>71</cp:revision>
  <cp:lastPrinted>2013-05-23T10:39:00Z</cp:lastPrinted>
  <dcterms:created xsi:type="dcterms:W3CDTF">2012-03-23T10:20:00Z</dcterms:created>
  <dcterms:modified xsi:type="dcterms:W3CDTF">2014-06-26T05:43:00Z</dcterms:modified>
</cp:coreProperties>
</file>